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5ED2314" w14:textId="44174769" w:rsidR="005F42E4" w:rsidRDefault="005F42E4" w:rsidP="00392439">
      <w:pPr>
        <w:spacing w:after="0" w:line="240" w:lineRule="auto"/>
        <w:jc w:val="center"/>
        <w:rPr>
          <w:rFonts w:ascii="Arial" w:hAnsi="Arial" w:cs="Arial"/>
          <w:b/>
        </w:rPr>
      </w:pPr>
    </w:p>
    <w:p w14:paraId="401338DD" w14:textId="4C1B5632" w:rsidR="005F42E4" w:rsidRDefault="00D040AC" w:rsidP="00392439">
      <w:pPr>
        <w:spacing w:after="0" w:line="240" w:lineRule="auto"/>
        <w:jc w:val="center"/>
        <w:rPr>
          <w:rFonts w:ascii="Arial" w:hAnsi="Arial" w:cs="Arial"/>
          <w:b/>
        </w:rPr>
      </w:pPr>
      <w:r w:rsidRPr="008009B2">
        <w:rPr>
          <w:rFonts w:ascii="Gill Sans MT" w:hAnsi="Gill Sans MT" w:cs="Times New Roman"/>
          <w:b/>
          <w:noProof/>
          <w:sz w:val="24"/>
          <w:szCs w:val="24"/>
          <w:lang w:val="en-US"/>
        </w:rPr>
        <w:drawing>
          <wp:anchor distT="0" distB="0" distL="114300" distR="114300" simplePos="0" relativeHeight="251659264" behindDoc="1" locked="0" layoutInCell="1" allowOverlap="1" wp14:anchorId="7C357872" wp14:editId="2BA023F7">
            <wp:simplePos x="0" y="0"/>
            <wp:positionH relativeFrom="margin">
              <wp:posOffset>1233170</wp:posOffset>
            </wp:positionH>
            <wp:positionV relativeFrom="paragraph">
              <wp:posOffset>133350</wp:posOffset>
            </wp:positionV>
            <wp:extent cx="3059430" cy="2059940"/>
            <wp:effectExtent l="0" t="0" r="7620" b="0"/>
            <wp:wrapTight wrapText="bothSides">
              <wp:wrapPolygon edited="0">
                <wp:start x="0" y="0"/>
                <wp:lineTo x="0" y="21374"/>
                <wp:lineTo x="21519" y="21374"/>
                <wp:lineTo x="21519" y="0"/>
                <wp:lineTo x="0" y="0"/>
              </wp:wrapPolygon>
            </wp:wrapTight>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059430" cy="2059940"/>
                    </a:xfrm>
                    <a:prstGeom prst="rect">
                      <a:avLst/>
                    </a:prstGeom>
                    <a:noFill/>
                  </pic:spPr>
                </pic:pic>
              </a:graphicData>
            </a:graphic>
            <wp14:sizeRelH relativeFrom="page">
              <wp14:pctWidth>0</wp14:pctWidth>
            </wp14:sizeRelH>
            <wp14:sizeRelV relativeFrom="page">
              <wp14:pctHeight>0</wp14:pctHeight>
            </wp14:sizeRelV>
          </wp:anchor>
        </w:drawing>
      </w:r>
    </w:p>
    <w:p w14:paraId="11CD924A" w14:textId="0B33D54A" w:rsidR="005F42E4" w:rsidRDefault="005F42E4" w:rsidP="00392439">
      <w:pPr>
        <w:spacing w:after="0" w:line="240" w:lineRule="auto"/>
        <w:jc w:val="center"/>
        <w:rPr>
          <w:rFonts w:ascii="Arial" w:hAnsi="Arial" w:cs="Arial"/>
          <w:b/>
        </w:rPr>
      </w:pPr>
    </w:p>
    <w:p w14:paraId="2643323C" w14:textId="77777777" w:rsidR="005F42E4" w:rsidRDefault="005F42E4" w:rsidP="00392439">
      <w:pPr>
        <w:spacing w:after="0" w:line="240" w:lineRule="auto"/>
        <w:jc w:val="center"/>
        <w:rPr>
          <w:rFonts w:ascii="Arial" w:hAnsi="Arial" w:cs="Arial"/>
          <w:b/>
        </w:rPr>
      </w:pPr>
    </w:p>
    <w:p w14:paraId="2403E364" w14:textId="3CAAD239" w:rsidR="005F42E4" w:rsidRDefault="005F42E4" w:rsidP="00392439">
      <w:pPr>
        <w:spacing w:after="0" w:line="240" w:lineRule="auto"/>
        <w:jc w:val="center"/>
        <w:rPr>
          <w:rFonts w:ascii="Arial" w:hAnsi="Arial" w:cs="Arial"/>
          <w:b/>
        </w:rPr>
      </w:pPr>
    </w:p>
    <w:p w14:paraId="141A7007" w14:textId="77777777" w:rsidR="005F42E4" w:rsidRDefault="005F42E4" w:rsidP="00392439">
      <w:pPr>
        <w:spacing w:after="0" w:line="240" w:lineRule="auto"/>
        <w:jc w:val="center"/>
        <w:rPr>
          <w:rFonts w:ascii="Arial" w:hAnsi="Arial" w:cs="Arial"/>
          <w:b/>
        </w:rPr>
      </w:pPr>
    </w:p>
    <w:p w14:paraId="56BF0455" w14:textId="21CF63C9" w:rsidR="005F42E4" w:rsidRDefault="005F42E4" w:rsidP="00392439">
      <w:pPr>
        <w:spacing w:after="0" w:line="240" w:lineRule="auto"/>
        <w:jc w:val="center"/>
        <w:rPr>
          <w:rFonts w:ascii="Arial" w:hAnsi="Arial" w:cs="Arial"/>
          <w:b/>
        </w:rPr>
      </w:pPr>
    </w:p>
    <w:p w14:paraId="5FAB6F3C" w14:textId="77777777" w:rsidR="005F42E4" w:rsidRDefault="005F42E4" w:rsidP="00392439">
      <w:pPr>
        <w:spacing w:after="0" w:line="240" w:lineRule="auto"/>
        <w:jc w:val="center"/>
        <w:rPr>
          <w:rFonts w:ascii="Arial" w:hAnsi="Arial" w:cs="Arial"/>
          <w:b/>
        </w:rPr>
      </w:pPr>
    </w:p>
    <w:p w14:paraId="196195EC" w14:textId="79F567BD" w:rsidR="008203CE" w:rsidRPr="005F42E4" w:rsidRDefault="008203CE" w:rsidP="00392439">
      <w:pPr>
        <w:spacing w:after="0" w:line="240" w:lineRule="auto"/>
        <w:jc w:val="center"/>
        <w:rPr>
          <w:rFonts w:ascii="Arial" w:hAnsi="Arial" w:cs="Arial"/>
          <w:b/>
        </w:rPr>
      </w:pPr>
    </w:p>
    <w:p w14:paraId="4FC14E75" w14:textId="77777777" w:rsidR="008203CE" w:rsidRPr="005F42E4" w:rsidRDefault="008203CE" w:rsidP="00932488">
      <w:pPr>
        <w:spacing w:after="0" w:line="240" w:lineRule="auto"/>
        <w:jc w:val="center"/>
        <w:rPr>
          <w:rFonts w:ascii="Arial" w:hAnsi="Arial" w:cs="Arial"/>
          <w:b/>
        </w:rPr>
      </w:pPr>
    </w:p>
    <w:p w14:paraId="18D531FE" w14:textId="45EBA68E" w:rsidR="005F5957" w:rsidRPr="005F42E4" w:rsidRDefault="005F5957" w:rsidP="00932488">
      <w:pPr>
        <w:spacing w:after="0" w:line="240" w:lineRule="auto"/>
        <w:jc w:val="center"/>
        <w:rPr>
          <w:rFonts w:ascii="Arial" w:hAnsi="Arial" w:cs="Arial"/>
          <w:b/>
        </w:rPr>
      </w:pPr>
    </w:p>
    <w:p w14:paraId="29DE4AE3" w14:textId="77777777" w:rsidR="005F42E4" w:rsidRDefault="005F42E4" w:rsidP="00932488">
      <w:pPr>
        <w:spacing w:after="0" w:line="240" w:lineRule="auto"/>
        <w:jc w:val="center"/>
        <w:rPr>
          <w:rFonts w:ascii="Arial" w:hAnsi="Arial" w:cs="Arial"/>
          <w:b/>
        </w:rPr>
      </w:pPr>
    </w:p>
    <w:p w14:paraId="207156B4" w14:textId="77777777" w:rsidR="005F42E4" w:rsidRDefault="005F42E4" w:rsidP="00932488">
      <w:pPr>
        <w:spacing w:after="0" w:line="240" w:lineRule="auto"/>
        <w:jc w:val="center"/>
        <w:rPr>
          <w:rFonts w:ascii="Arial" w:hAnsi="Arial" w:cs="Arial"/>
          <w:b/>
        </w:rPr>
      </w:pPr>
    </w:p>
    <w:p w14:paraId="2C9CCCAF" w14:textId="77777777" w:rsidR="005F42E4" w:rsidRDefault="005F42E4" w:rsidP="00932488">
      <w:pPr>
        <w:spacing w:after="0" w:line="240" w:lineRule="auto"/>
        <w:jc w:val="center"/>
        <w:rPr>
          <w:rFonts w:ascii="Arial" w:hAnsi="Arial" w:cs="Arial"/>
          <w:b/>
        </w:rPr>
      </w:pPr>
    </w:p>
    <w:p w14:paraId="3EF0742F" w14:textId="77777777" w:rsidR="005F42E4" w:rsidRDefault="005F42E4" w:rsidP="00932488">
      <w:pPr>
        <w:spacing w:after="0" w:line="240" w:lineRule="auto"/>
        <w:jc w:val="center"/>
        <w:rPr>
          <w:rFonts w:ascii="Arial" w:hAnsi="Arial" w:cs="Arial"/>
          <w:b/>
        </w:rPr>
      </w:pPr>
    </w:p>
    <w:p w14:paraId="63D2F21B" w14:textId="77777777" w:rsidR="005F42E4" w:rsidRDefault="005F42E4" w:rsidP="00932488">
      <w:pPr>
        <w:spacing w:after="0" w:line="240" w:lineRule="auto"/>
        <w:jc w:val="center"/>
        <w:rPr>
          <w:rFonts w:ascii="Arial" w:hAnsi="Arial" w:cs="Arial"/>
          <w:b/>
        </w:rPr>
      </w:pPr>
    </w:p>
    <w:p w14:paraId="20E3BEB3" w14:textId="77777777" w:rsidR="005F42E4" w:rsidRDefault="005F42E4" w:rsidP="00932488">
      <w:pPr>
        <w:spacing w:after="0" w:line="240" w:lineRule="auto"/>
        <w:jc w:val="center"/>
        <w:rPr>
          <w:rFonts w:ascii="Arial" w:hAnsi="Arial" w:cs="Arial"/>
          <w:b/>
        </w:rPr>
      </w:pPr>
    </w:p>
    <w:p w14:paraId="0F8FB5DD" w14:textId="77777777" w:rsidR="005F42E4" w:rsidRDefault="005F42E4" w:rsidP="00932488">
      <w:pPr>
        <w:spacing w:after="0" w:line="240" w:lineRule="auto"/>
        <w:jc w:val="center"/>
        <w:rPr>
          <w:rFonts w:ascii="Arial" w:hAnsi="Arial" w:cs="Arial"/>
          <w:b/>
        </w:rPr>
      </w:pPr>
    </w:p>
    <w:p w14:paraId="25F175FE" w14:textId="77777777" w:rsidR="005F42E4" w:rsidRDefault="005F42E4" w:rsidP="00932488">
      <w:pPr>
        <w:spacing w:after="0" w:line="240" w:lineRule="auto"/>
        <w:jc w:val="center"/>
        <w:rPr>
          <w:rFonts w:ascii="Arial" w:hAnsi="Arial" w:cs="Arial"/>
          <w:b/>
        </w:rPr>
      </w:pPr>
    </w:p>
    <w:p w14:paraId="622B6143" w14:textId="77777777" w:rsidR="005F42E4" w:rsidRDefault="005F42E4" w:rsidP="00932488">
      <w:pPr>
        <w:spacing w:after="0" w:line="240" w:lineRule="auto"/>
        <w:jc w:val="center"/>
        <w:rPr>
          <w:rFonts w:ascii="Arial" w:hAnsi="Arial" w:cs="Arial"/>
          <w:b/>
        </w:rPr>
      </w:pPr>
    </w:p>
    <w:p w14:paraId="7FBFEA5D" w14:textId="77777777" w:rsidR="005F42E4" w:rsidRPr="005F42E4" w:rsidRDefault="005F42E4" w:rsidP="005F42E4">
      <w:pPr>
        <w:jc w:val="center"/>
        <w:rPr>
          <w:rFonts w:ascii="Gill Sans MT" w:hAnsi="Gill Sans MT" w:cs="Times New Roman"/>
          <w:b/>
          <w:color w:val="76923C" w:themeColor="accent3" w:themeShade="BF"/>
          <w:sz w:val="52"/>
          <w:szCs w:val="52"/>
        </w:rPr>
      </w:pPr>
      <w:r w:rsidRPr="005F42E4">
        <w:rPr>
          <w:rFonts w:ascii="Gill Sans MT" w:hAnsi="Gill Sans MT" w:cs="Times New Roman"/>
          <w:b/>
          <w:color w:val="76923C" w:themeColor="accent3" w:themeShade="BF"/>
          <w:sz w:val="52"/>
          <w:szCs w:val="52"/>
        </w:rPr>
        <w:t>TERMS OF REFERENCE (TOR)</w:t>
      </w:r>
    </w:p>
    <w:p w14:paraId="008EF763" w14:textId="77777777" w:rsidR="005F42E4" w:rsidRPr="005F42E4" w:rsidRDefault="005F42E4" w:rsidP="005F42E4">
      <w:pPr>
        <w:rPr>
          <w:rFonts w:ascii="Gill Sans MT" w:hAnsi="Gill Sans MT" w:cs="Times New Roman"/>
          <w:sz w:val="52"/>
          <w:szCs w:val="52"/>
        </w:rPr>
      </w:pPr>
    </w:p>
    <w:p w14:paraId="07B53F59" w14:textId="77777777" w:rsidR="005F42E4" w:rsidRPr="005F42E4" w:rsidRDefault="005F42E4" w:rsidP="005F42E4">
      <w:pPr>
        <w:jc w:val="center"/>
        <w:rPr>
          <w:rFonts w:ascii="Gill Sans MT" w:hAnsi="Gill Sans MT" w:cs="Times New Roman"/>
          <w:b/>
          <w:sz w:val="36"/>
          <w:szCs w:val="36"/>
        </w:rPr>
      </w:pPr>
      <w:r w:rsidRPr="005F42E4">
        <w:rPr>
          <w:rFonts w:ascii="Gill Sans MT" w:hAnsi="Gill Sans MT" w:cs="Times New Roman"/>
          <w:b/>
          <w:sz w:val="36"/>
          <w:szCs w:val="36"/>
          <w:highlight w:val="yellow"/>
        </w:rPr>
        <w:t>FIRMS ONLY</w:t>
      </w:r>
    </w:p>
    <w:p w14:paraId="51BAB574" w14:textId="77777777" w:rsidR="005F42E4" w:rsidRPr="005F42E4" w:rsidRDefault="005F42E4" w:rsidP="00932488">
      <w:pPr>
        <w:spacing w:after="0" w:line="240" w:lineRule="auto"/>
        <w:jc w:val="center"/>
        <w:rPr>
          <w:rFonts w:ascii="Gill Sans MT" w:hAnsi="Gill Sans MT" w:cs="Arial"/>
          <w:b/>
        </w:rPr>
      </w:pPr>
    </w:p>
    <w:p w14:paraId="7E79CE40" w14:textId="77777777" w:rsidR="005F42E4" w:rsidRPr="005F42E4" w:rsidRDefault="005F42E4" w:rsidP="00932488">
      <w:pPr>
        <w:spacing w:after="0" w:line="240" w:lineRule="auto"/>
        <w:jc w:val="center"/>
        <w:rPr>
          <w:rFonts w:ascii="Gill Sans MT" w:hAnsi="Gill Sans MT" w:cs="Arial"/>
          <w:b/>
        </w:rPr>
      </w:pPr>
    </w:p>
    <w:p w14:paraId="35D145D8" w14:textId="77777777" w:rsidR="005F42E4" w:rsidRPr="005F42E4" w:rsidRDefault="005F42E4" w:rsidP="005F42E4">
      <w:pPr>
        <w:spacing w:after="0" w:line="240" w:lineRule="auto"/>
        <w:rPr>
          <w:rFonts w:ascii="Gill Sans MT" w:hAnsi="Gill Sans MT" w:cs="Arial"/>
          <w:b/>
        </w:rPr>
      </w:pPr>
    </w:p>
    <w:p w14:paraId="6C4456CF" w14:textId="77777777" w:rsidR="005F42E4" w:rsidRPr="005F42E4" w:rsidRDefault="005F42E4" w:rsidP="00932488">
      <w:pPr>
        <w:spacing w:after="0" w:line="240" w:lineRule="auto"/>
        <w:jc w:val="center"/>
        <w:rPr>
          <w:rFonts w:ascii="Gill Sans MT" w:hAnsi="Gill Sans MT" w:cs="Arial"/>
          <w:b/>
          <w:sz w:val="32"/>
          <w:szCs w:val="32"/>
        </w:rPr>
      </w:pPr>
    </w:p>
    <w:p w14:paraId="0963AC3B" w14:textId="1EE79449" w:rsidR="001F234B" w:rsidRPr="005F42E4" w:rsidRDefault="005F42E4" w:rsidP="005F42E4">
      <w:pPr>
        <w:spacing w:after="0" w:line="240" w:lineRule="auto"/>
        <w:jc w:val="center"/>
        <w:rPr>
          <w:rFonts w:ascii="Gill Sans MT" w:hAnsi="Gill Sans MT" w:cs="Arial"/>
          <w:b/>
          <w:color w:val="76923C" w:themeColor="accent3" w:themeShade="BF"/>
          <w:sz w:val="32"/>
          <w:szCs w:val="32"/>
        </w:rPr>
      </w:pPr>
      <w:r w:rsidRPr="005F42E4">
        <w:rPr>
          <w:rFonts w:ascii="Gill Sans MT" w:hAnsi="Gill Sans MT" w:cs="Arial"/>
          <w:b/>
          <w:color w:val="76923C" w:themeColor="accent3" w:themeShade="BF"/>
          <w:sz w:val="32"/>
          <w:szCs w:val="32"/>
        </w:rPr>
        <w:t xml:space="preserve">CONSULTANYC SERICE - </w:t>
      </w:r>
      <w:r w:rsidR="005F5957" w:rsidRPr="005F42E4">
        <w:rPr>
          <w:rFonts w:ascii="Gill Sans MT" w:hAnsi="Gill Sans MT" w:cs="Arial"/>
          <w:b/>
          <w:color w:val="76923C" w:themeColor="accent3" w:themeShade="BF"/>
          <w:sz w:val="32"/>
          <w:szCs w:val="32"/>
        </w:rPr>
        <w:t xml:space="preserve">END OF </w:t>
      </w:r>
      <w:r w:rsidR="00392439" w:rsidRPr="005F42E4">
        <w:rPr>
          <w:rFonts w:ascii="Gill Sans MT" w:hAnsi="Gill Sans MT" w:cs="Arial"/>
          <w:b/>
          <w:color w:val="76923C" w:themeColor="accent3" w:themeShade="BF"/>
          <w:sz w:val="32"/>
          <w:szCs w:val="32"/>
        </w:rPr>
        <w:t>PROJECT</w:t>
      </w:r>
      <w:r w:rsidR="005F5957" w:rsidRPr="005F42E4">
        <w:rPr>
          <w:rFonts w:ascii="Gill Sans MT" w:hAnsi="Gill Sans MT" w:cs="Arial"/>
          <w:b/>
          <w:color w:val="76923C" w:themeColor="accent3" w:themeShade="BF"/>
          <w:sz w:val="32"/>
          <w:szCs w:val="32"/>
        </w:rPr>
        <w:t xml:space="preserve"> EVALUATION</w:t>
      </w:r>
      <w:r w:rsidRPr="005F42E4">
        <w:rPr>
          <w:rFonts w:ascii="Gill Sans MT" w:hAnsi="Gill Sans MT" w:cs="Arial"/>
          <w:b/>
          <w:color w:val="76923C" w:themeColor="accent3" w:themeShade="BF"/>
          <w:sz w:val="32"/>
          <w:szCs w:val="32"/>
        </w:rPr>
        <w:t xml:space="preserve"> </w:t>
      </w:r>
      <w:bookmarkStart w:id="0" w:name="_Hlk134460041"/>
      <w:r w:rsidRPr="005F42E4">
        <w:rPr>
          <w:rFonts w:ascii="Gill Sans MT" w:hAnsi="Gill Sans MT" w:cs="Arial"/>
          <w:b/>
          <w:color w:val="76923C" w:themeColor="accent3" w:themeShade="BF"/>
          <w:sz w:val="32"/>
          <w:szCs w:val="32"/>
        </w:rPr>
        <w:t xml:space="preserve">FOR </w:t>
      </w:r>
      <w:r>
        <w:rPr>
          <w:rFonts w:ascii="Gill Sans MT" w:hAnsi="Gill Sans MT" w:cs="Arial"/>
          <w:b/>
          <w:color w:val="76923C" w:themeColor="accent3" w:themeShade="BF"/>
          <w:sz w:val="32"/>
          <w:szCs w:val="32"/>
        </w:rPr>
        <w:t xml:space="preserve">THE </w:t>
      </w:r>
      <w:r w:rsidRPr="005F42E4">
        <w:rPr>
          <w:rFonts w:ascii="Gill Sans MT" w:hAnsi="Gill Sans MT" w:cs="Arial"/>
          <w:b/>
          <w:color w:val="76923C" w:themeColor="accent3" w:themeShade="BF"/>
          <w:sz w:val="32"/>
          <w:szCs w:val="32"/>
        </w:rPr>
        <w:t xml:space="preserve">CONSERVING AQUATIC BIODIVERSITY IN AFRICAN BLUE ECONOMY </w:t>
      </w:r>
      <w:bookmarkEnd w:id="0"/>
      <w:r>
        <w:rPr>
          <w:rFonts w:ascii="Gill Sans MT" w:hAnsi="Gill Sans MT" w:cs="Arial"/>
          <w:b/>
          <w:color w:val="76923C" w:themeColor="accent3" w:themeShade="BF"/>
          <w:sz w:val="32"/>
          <w:szCs w:val="32"/>
        </w:rPr>
        <w:t xml:space="preserve">PROJECT </w:t>
      </w:r>
      <w:r w:rsidRPr="005F42E4">
        <w:rPr>
          <w:rFonts w:ascii="Gill Sans MT" w:hAnsi="Gill Sans MT" w:cs="Arial"/>
          <w:b/>
          <w:color w:val="76923C" w:themeColor="accent3" w:themeShade="BF"/>
          <w:sz w:val="32"/>
          <w:szCs w:val="32"/>
        </w:rPr>
        <w:t>FUNDED BY SWEDISH INTERNATIONAL DEVELOPMENT COOPERATION AGENCY</w:t>
      </w:r>
      <w:r w:rsidRPr="005F42E4">
        <w:rPr>
          <w:rFonts w:ascii="Gill Sans MT" w:hAnsi="Gill Sans MT" w:cs="Arial"/>
          <w:b/>
          <w:color w:val="76923C" w:themeColor="accent3" w:themeShade="BF"/>
          <w:sz w:val="32"/>
          <w:szCs w:val="32"/>
        </w:rPr>
        <w:br/>
        <w:t>(SIDA)</w:t>
      </w:r>
    </w:p>
    <w:p w14:paraId="4FD305E6" w14:textId="4ED743D0" w:rsidR="00662C50" w:rsidRPr="005F42E4" w:rsidRDefault="00662C50" w:rsidP="00932488">
      <w:pPr>
        <w:spacing w:after="0" w:line="240" w:lineRule="auto"/>
        <w:rPr>
          <w:rFonts w:ascii="Gill Sans MT" w:hAnsi="Gill Sans MT" w:cs="Arial"/>
        </w:rPr>
      </w:pPr>
    </w:p>
    <w:p w14:paraId="3351556F" w14:textId="5247591E" w:rsidR="005F42E4" w:rsidRPr="005F42E4" w:rsidRDefault="005F42E4" w:rsidP="00932488">
      <w:pPr>
        <w:spacing w:after="0" w:line="240" w:lineRule="auto"/>
        <w:rPr>
          <w:rFonts w:ascii="Gill Sans MT" w:hAnsi="Gill Sans MT" w:cs="Arial"/>
        </w:rPr>
      </w:pPr>
    </w:p>
    <w:p w14:paraId="1632ACEB" w14:textId="31205EC1" w:rsidR="005F42E4" w:rsidRPr="005F42E4" w:rsidRDefault="005F42E4" w:rsidP="00932488">
      <w:pPr>
        <w:spacing w:after="0" w:line="240" w:lineRule="auto"/>
        <w:rPr>
          <w:rFonts w:ascii="Gill Sans MT" w:hAnsi="Gill Sans MT" w:cs="Arial"/>
        </w:rPr>
      </w:pPr>
    </w:p>
    <w:p w14:paraId="41DFF279" w14:textId="4765D610" w:rsidR="005F42E4" w:rsidRPr="005F42E4" w:rsidRDefault="005F42E4" w:rsidP="00932488">
      <w:pPr>
        <w:spacing w:after="0" w:line="240" w:lineRule="auto"/>
        <w:rPr>
          <w:rFonts w:ascii="Gill Sans MT" w:hAnsi="Gill Sans MT" w:cs="Arial"/>
        </w:rPr>
      </w:pPr>
    </w:p>
    <w:p w14:paraId="28D1EFF1" w14:textId="18EEB902" w:rsidR="005F42E4" w:rsidRPr="005F42E4" w:rsidRDefault="005F42E4" w:rsidP="00932488">
      <w:pPr>
        <w:spacing w:after="0" w:line="240" w:lineRule="auto"/>
        <w:rPr>
          <w:rFonts w:ascii="Gill Sans MT" w:hAnsi="Gill Sans MT" w:cs="Arial"/>
        </w:rPr>
      </w:pPr>
    </w:p>
    <w:p w14:paraId="193C4E02" w14:textId="398952C2" w:rsidR="005F42E4" w:rsidRDefault="005F42E4" w:rsidP="00932488">
      <w:pPr>
        <w:spacing w:after="0" w:line="240" w:lineRule="auto"/>
        <w:rPr>
          <w:rFonts w:ascii="Arial" w:hAnsi="Arial" w:cs="Arial"/>
        </w:rPr>
      </w:pPr>
    </w:p>
    <w:p w14:paraId="6438A082" w14:textId="6B7298BB" w:rsidR="005F42E4" w:rsidRDefault="005F42E4" w:rsidP="00932488">
      <w:pPr>
        <w:spacing w:after="0" w:line="240" w:lineRule="auto"/>
        <w:rPr>
          <w:rFonts w:ascii="Arial" w:hAnsi="Arial" w:cs="Arial"/>
        </w:rPr>
      </w:pPr>
    </w:p>
    <w:p w14:paraId="265A214A" w14:textId="6ABBE853" w:rsidR="005F42E4" w:rsidRDefault="005F42E4" w:rsidP="00932488">
      <w:pPr>
        <w:spacing w:after="0" w:line="240" w:lineRule="auto"/>
        <w:rPr>
          <w:rFonts w:ascii="Arial" w:hAnsi="Arial" w:cs="Arial"/>
        </w:rPr>
      </w:pPr>
    </w:p>
    <w:p w14:paraId="45CCAD31" w14:textId="581D0000" w:rsidR="005F42E4" w:rsidRDefault="005F42E4" w:rsidP="00932488">
      <w:pPr>
        <w:spacing w:after="0" w:line="240" w:lineRule="auto"/>
        <w:rPr>
          <w:rFonts w:ascii="Arial" w:hAnsi="Arial" w:cs="Arial"/>
        </w:rPr>
      </w:pPr>
    </w:p>
    <w:p w14:paraId="6B95D99D" w14:textId="6ECA3F2A" w:rsidR="005F42E4" w:rsidRDefault="005F42E4" w:rsidP="00932488">
      <w:pPr>
        <w:spacing w:after="0" w:line="240" w:lineRule="auto"/>
        <w:rPr>
          <w:rFonts w:ascii="Arial" w:hAnsi="Arial" w:cs="Arial"/>
        </w:rPr>
      </w:pPr>
    </w:p>
    <w:p w14:paraId="5FE61415" w14:textId="189D6424" w:rsidR="005F42E4" w:rsidRDefault="005F42E4" w:rsidP="00932488">
      <w:pPr>
        <w:spacing w:after="0" w:line="240" w:lineRule="auto"/>
        <w:rPr>
          <w:rFonts w:ascii="Arial" w:hAnsi="Arial" w:cs="Arial"/>
        </w:rPr>
      </w:pPr>
    </w:p>
    <w:p w14:paraId="32DBCFAE" w14:textId="35BB04B4" w:rsidR="005F42E4" w:rsidRDefault="005F42E4" w:rsidP="00932488">
      <w:pPr>
        <w:spacing w:after="0" w:line="240" w:lineRule="auto"/>
        <w:rPr>
          <w:rFonts w:ascii="Arial" w:hAnsi="Arial" w:cs="Arial"/>
        </w:rPr>
      </w:pPr>
    </w:p>
    <w:p w14:paraId="748D1232" w14:textId="77777777" w:rsidR="00012E32" w:rsidRDefault="00012E32" w:rsidP="00932488">
      <w:pPr>
        <w:spacing w:after="0" w:line="240" w:lineRule="auto"/>
        <w:rPr>
          <w:rFonts w:ascii="Arial" w:hAnsi="Arial" w:cs="Arial"/>
        </w:rPr>
      </w:pPr>
    </w:p>
    <w:p w14:paraId="106AF3A9" w14:textId="62FFEB24" w:rsidR="00692431" w:rsidRPr="005F42E4" w:rsidRDefault="00692431" w:rsidP="00932488">
      <w:pPr>
        <w:spacing w:after="0" w:line="240" w:lineRule="auto"/>
        <w:rPr>
          <w:rFonts w:ascii="Times New Roman" w:hAnsi="Times New Roman" w:cs="Times New Roman"/>
          <w:b/>
          <w:sz w:val="24"/>
          <w:szCs w:val="24"/>
        </w:rPr>
      </w:pPr>
      <w:r w:rsidRPr="005F42E4">
        <w:rPr>
          <w:rFonts w:ascii="Times New Roman" w:hAnsi="Times New Roman" w:cs="Times New Roman"/>
          <w:b/>
          <w:sz w:val="24"/>
          <w:szCs w:val="24"/>
        </w:rPr>
        <w:lastRenderedPageBreak/>
        <w:t>Context</w:t>
      </w:r>
      <w:r w:rsidR="00F35F4E" w:rsidRPr="005F42E4">
        <w:rPr>
          <w:rFonts w:ascii="Times New Roman" w:hAnsi="Times New Roman" w:cs="Times New Roman"/>
          <w:b/>
          <w:sz w:val="24"/>
          <w:szCs w:val="24"/>
        </w:rPr>
        <w:t xml:space="preserve"> </w:t>
      </w:r>
    </w:p>
    <w:p w14:paraId="6D961C0F" w14:textId="6BBD2BBB" w:rsidR="001D7900" w:rsidRPr="005F42E4" w:rsidRDefault="005F42E4" w:rsidP="00932488">
      <w:pPr>
        <w:spacing w:after="0" w:line="240" w:lineRule="auto"/>
        <w:rPr>
          <w:rFonts w:ascii="Times New Roman" w:hAnsi="Times New Roman" w:cs="Times New Roman"/>
          <w:i/>
          <w:sz w:val="24"/>
          <w:szCs w:val="24"/>
          <w:u w:val="single"/>
        </w:rPr>
      </w:pPr>
      <w:r w:rsidRPr="005F42E4">
        <w:rPr>
          <w:rFonts w:ascii="Times New Roman" w:hAnsi="Times New Roman" w:cs="Times New Roman"/>
          <w:b/>
          <w:sz w:val="24"/>
          <w:szCs w:val="24"/>
        </w:rPr>
        <w:t xml:space="preserve">            </w:t>
      </w:r>
      <w:r w:rsidRPr="005F42E4">
        <w:rPr>
          <w:rFonts w:ascii="Times New Roman" w:hAnsi="Times New Roman" w:cs="Times New Roman"/>
          <w:b/>
          <w:sz w:val="24"/>
          <w:szCs w:val="24"/>
        </w:rPr>
        <w:br/>
      </w:r>
      <w:r w:rsidR="00F35F4E" w:rsidRPr="005F42E4">
        <w:rPr>
          <w:rFonts w:ascii="Times New Roman" w:hAnsi="Times New Roman" w:cs="Times New Roman"/>
          <w:i/>
          <w:sz w:val="24"/>
          <w:szCs w:val="24"/>
          <w:u w:val="single"/>
        </w:rPr>
        <w:t>Program</w:t>
      </w:r>
      <w:r w:rsidR="00472653" w:rsidRPr="005F42E4">
        <w:rPr>
          <w:rFonts w:ascii="Times New Roman" w:hAnsi="Times New Roman" w:cs="Times New Roman"/>
          <w:i/>
          <w:sz w:val="24"/>
          <w:szCs w:val="24"/>
          <w:u w:val="single"/>
        </w:rPr>
        <w:t>me’</w:t>
      </w:r>
      <w:r w:rsidR="00F35F4E" w:rsidRPr="005F42E4">
        <w:rPr>
          <w:rFonts w:ascii="Times New Roman" w:hAnsi="Times New Roman" w:cs="Times New Roman"/>
          <w:i/>
          <w:sz w:val="24"/>
          <w:szCs w:val="24"/>
          <w:u w:val="single"/>
        </w:rPr>
        <w:t xml:space="preserve">s </w:t>
      </w:r>
      <w:r>
        <w:rPr>
          <w:rFonts w:ascii="Times New Roman" w:hAnsi="Times New Roman" w:cs="Times New Roman"/>
          <w:i/>
          <w:sz w:val="24"/>
          <w:szCs w:val="24"/>
          <w:u w:val="single"/>
        </w:rPr>
        <w:t>B</w:t>
      </w:r>
      <w:r w:rsidR="00F35F4E" w:rsidRPr="005F42E4">
        <w:rPr>
          <w:rFonts w:ascii="Times New Roman" w:hAnsi="Times New Roman" w:cs="Times New Roman"/>
          <w:i/>
          <w:sz w:val="24"/>
          <w:szCs w:val="24"/>
          <w:u w:val="single"/>
        </w:rPr>
        <w:t xml:space="preserve">ackground and </w:t>
      </w:r>
      <w:r>
        <w:rPr>
          <w:rFonts w:ascii="Times New Roman" w:hAnsi="Times New Roman" w:cs="Times New Roman"/>
          <w:i/>
          <w:sz w:val="24"/>
          <w:szCs w:val="24"/>
          <w:u w:val="single"/>
        </w:rPr>
        <w:t>O</w:t>
      </w:r>
      <w:r w:rsidR="00F35F4E" w:rsidRPr="005F42E4">
        <w:rPr>
          <w:rFonts w:ascii="Times New Roman" w:hAnsi="Times New Roman" w:cs="Times New Roman"/>
          <w:i/>
          <w:sz w:val="24"/>
          <w:szCs w:val="24"/>
          <w:u w:val="single"/>
        </w:rPr>
        <w:t>verview</w:t>
      </w:r>
    </w:p>
    <w:p w14:paraId="6004AC9E" w14:textId="77777777" w:rsidR="005F42E4" w:rsidRPr="005F42E4" w:rsidRDefault="005F42E4" w:rsidP="00932488">
      <w:pPr>
        <w:spacing w:after="0" w:line="240" w:lineRule="auto"/>
        <w:jc w:val="both"/>
        <w:rPr>
          <w:rFonts w:ascii="Times New Roman" w:eastAsia="Calibri" w:hAnsi="Times New Roman" w:cs="Times New Roman"/>
          <w:snapToGrid w:val="0"/>
          <w:sz w:val="8"/>
          <w:szCs w:val="8"/>
          <w:lang w:eastAsia="zh-CN"/>
        </w:rPr>
      </w:pPr>
    </w:p>
    <w:p w14:paraId="32BF6954" w14:textId="1CEA351F" w:rsidR="002032CD" w:rsidRPr="005F42E4" w:rsidRDefault="002032CD" w:rsidP="00932488">
      <w:pPr>
        <w:spacing w:after="0" w:line="240" w:lineRule="auto"/>
        <w:jc w:val="both"/>
        <w:rPr>
          <w:rFonts w:ascii="Times New Roman" w:eastAsia="Calibri" w:hAnsi="Times New Roman" w:cs="Times New Roman"/>
          <w:snapToGrid w:val="0"/>
          <w:sz w:val="24"/>
          <w:szCs w:val="24"/>
          <w:lang w:eastAsia="zh-CN"/>
        </w:rPr>
      </w:pPr>
      <w:r w:rsidRPr="005F42E4">
        <w:rPr>
          <w:rFonts w:ascii="Times New Roman" w:eastAsia="Calibri" w:hAnsi="Times New Roman" w:cs="Times New Roman"/>
          <w:snapToGrid w:val="0"/>
          <w:sz w:val="24"/>
          <w:szCs w:val="24"/>
          <w:lang w:eastAsia="zh-CN"/>
        </w:rPr>
        <w:t xml:space="preserve">The African </w:t>
      </w:r>
      <w:r w:rsidR="00577A7A" w:rsidRPr="005F42E4">
        <w:rPr>
          <w:rFonts w:ascii="Times New Roman" w:eastAsia="Calibri" w:hAnsi="Times New Roman" w:cs="Times New Roman"/>
          <w:snapToGrid w:val="0"/>
          <w:sz w:val="24"/>
          <w:szCs w:val="24"/>
          <w:lang w:eastAsia="zh-CN"/>
        </w:rPr>
        <w:t>C</w:t>
      </w:r>
      <w:r w:rsidRPr="005F42E4">
        <w:rPr>
          <w:rFonts w:ascii="Times New Roman" w:eastAsia="Calibri" w:hAnsi="Times New Roman" w:cs="Times New Roman"/>
          <w:snapToGrid w:val="0"/>
          <w:sz w:val="24"/>
          <w:szCs w:val="24"/>
          <w:lang w:eastAsia="zh-CN"/>
        </w:rPr>
        <w:t xml:space="preserve">ontinent is adjacent to highly productive marine ecosystems including the seven African Large Marine Ecosystems (LMEs) viz., Agulhas Current LME, Benguela Current LME, Guinea Current LME, Canary </w:t>
      </w:r>
      <w:r w:rsidR="00006A0F" w:rsidRPr="005F42E4">
        <w:rPr>
          <w:rFonts w:ascii="Times New Roman" w:eastAsia="Calibri" w:hAnsi="Times New Roman" w:cs="Times New Roman"/>
          <w:snapToGrid w:val="0"/>
          <w:sz w:val="24"/>
          <w:szCs w:val="24"/>
          <w:lang w:eastAsia="zh-CN"/>
        </w:rPr>
        <w:t>C</w:t>
      </w:r>
      <w:r w:rsidRPr="005F42E4">
        <w:rPr>
          <w:rFonts w:ascii="Times New Roman" w:eastAsia="Calibri" w:hAnsi="Times New Roman" w:cs="Times New Roman"/>
          <w:snapToGrid w:val="0"/>
          <w:sz w:val="24"/>
          <w:szCs w:val="24"/>
          <w:lang w:eastAsia="zh-CN"/>
        </w:rPr>
        <w:t xml:space="preserve">urrent LME, Mediterranean Sea LME, Red Sea LME and Somali Current LME. The </w:t>
      </w:r>
      <w:r w:rsidR="00577A7A" w:rsidRPr="005F42E4">
        <w:rPr>
          <w:rFonts w:ascii="Times New Roman" w:eastAsia="Calibri" w:hAnsi="Times New Roman" w:cs="Times New Roman"/>
          <w:snapToGrid w:val="0"/>
          <w:sz w:val="24"/>
          <w:szCs w:val="24"/>
          <w:lang w:eastAsia="zh-CN"/>
        </w:rPr>
        <w:t>C</w:t>
      </w:r>
      <w:r w:rsidRPr="005F42E4">
        <w:rPr>
          <w:rFonts w:ascii="Times New Roman" w:eastAsia="Calibri" w:hAnsi="Times New Roman" w:cs="Times New Roman"/>
          <w:snapToGrid w:val="0"/>
          <w:sz w:val="24"/>
          <w:szCs w:val="24"/>
          <w:lang w:eastAsia="zh-CN"/>
        </w:rPr>
        <w:t xml:space="preserve">ontinent is also endowed with networks of </w:t>
      </w:r>
      <w:r w:rsidR="00577A7A" w:rsidRPr="005F42E4">
        <w:rPr>
          <w:rFonts w:ascii="Times New Roman" w:eastAsia="Calibri" w:hAnsi="Times New Roman" w:cs="Times New Roman"/>
          <w:snapToGrid w:val="0"/>
          <w:sz w:val="24"/>
          <w:szCs w:val="24"/>
          <w:lang w:eastAsia="zh-CN"/>
        </w:rPr>
        <w:t>R</w:t>
      </w:r>
      <w:r w:rsidRPr="005F42E4">
        <w:rPr>
          <w:rFonts w:ascii="Times New Roman" w:eastAsia="Calibri" w:hAnsi="Times New Roman" w:cs="Times New Roman"/>
          <w:snapToGrid w:val="0"/>
          <w:sz w:val="24"/>
          <w:szCs w:val="24"/>
          <w:lang w:eastAsia="zh-CN"/>
        </w:rPr>
        <w:t xml:space="preserve">ivers and </w:t>
      </w:r>
      <w:r w:rsidR="00D0791D" w:rsidRPr="005F42E4">
        <w:rPr>
          <w:rFonts w:ascii="Times New Roman" w:eastAsia="Calibri" w:hAnsi="Times New Roman" w:cs="Times New Roman"/>
          <w:snapToGrid w:val="0"/>
          <w:sz w:val="24"/>
          <w:szCs w:val="24"/>
          <w:lang w:eastAsia="zh-CN"/>
        </w:rPr>
        <w:t>Lakes, a</w:t>
      </w:r>
      <w:r w:rsidR="00006A0F" w:rsidRPr="005F42E4">
        <w:rPr>
          <w:rFonts w:ascii="Times New Roman" w:eastAsia="Calibri" w:hAnsi="Times New Roman" w:cs="Times New Roman"/>
          <w:snapToGrid w:val="0"/>
          <w:sz w:val="24"/>
          <w:szCs w:val="24"/>
          <w:lang w:eastAsia="zh-CN"/>
        </w:rPr>
        <w:t xml:space="preserve"> </w:t>
      </w:r>
      <w:r w:rsidR="00CB2F44" w:rsidRPr="005F42E4">
        <w:rPr>
          <w:rFonts w:ascii="Times New Roman" w:eastAsia="Calibri" w:hAnsi="Times New Roman" w:cs="Times New Roman"/>
          <w:snapToGrid w:val="0"/>
          <w:sz w:val="24"/>
          <w:szCs w:val="24"/>
          <w:lang w:eastAsia="zh-CN"/>
        </w:rPr>
        <w:t>significant number of which are transboundary</w:t>
      </w:r>
      <w:r w:rsidRPr="005F42E4">
        <w:rPr>
          <w:rFonts w:ascii="Times New Roman" w:eastAsia="Calibri" w:hAnsi="Times New Roman" w:cs="Times New Roman"/>
          <w:snapToGrid w:val="0"/>
          <w:sz w:val="24"/>
          <w:szCs w:val="24"/>
          <w:lang w:eastAsia="zh-CN"/>
        </w:rPr>
        <w:t xml:space="preserve">. The </w:t>
      </w:r>
      <w:r w:rsidR="00D0791D" w:rsidRPr="005F42E4">
        <w:rPr>
          <w:rFonts w:ascii="Times New Roman" w:eastAsia="Calibri" w:hAnsi="Times New Roman" w:cs="Times New Roman"/>
          <w:snapToGrid w:val="0"/>
          <w:sz w:val="24"/>
          <w:szCs w:val="24"/>
          <w:lang w:eastAsia="zh-CN"/>
        </w:rPr>
        <w:t>oceans, seas, lakes, and riv</w:t>
      </w:r>
      <w:r w:rsidR="00081216" w:rsidRPr="005F42E4">
        <w:rPr>
          <w:rFonts w:ascii="Times New Roman" w:eastAsia="Calibri" w:hAnsi="Times New Roman" w:cs="Times New Roman"/>
          <w:snapToGrid w:val="0"/>
          <w:sz w:val="24"/>
          <w:szCs w:val="24"/>
          <w:lang w:eastAsia="zh-CN"/>
        </w:rPr>
        <w:t>ers inhabit</w:t>
      </w:r>
      <w:r w:rsidR="00D0791D" w:rsidRPr="005F42E4">
        <w:rPr>
          <w:rFonts w:ascii="Times New Roman" w:eastAsia="Calibri" w:hAnsi="Times New Roman" w:cs="Times New Roman"/>
          <w:snapToGrid w:val="0"/>
          <w:sz w:val="24"/>
          <w:szCs w:val="24"/>
          <w:lang w:eastAsia="zh-CN"/>
        </w:rPr>
        <w:t xml:space="preserve"> a significant amount of biodiversity and the ecosystems that provide sources of livelihoods, food security,</w:t>
      </w:r>
      <w:r w:rsidRPr="005F42E4">
        <w:rPr>
          <w:rFonts w:ascii="Times New Roman" w:eastAsia="Calibri" w:hAnsi="Times New Roman" w:cs="Times New Roman"/>
          <w:snapToGrid w:val="0"/>
          <w:sz w:val="24"/>
          <w:szCs w:val="24"/>
          <w:lang w:eastAsia="zh-CN"/>
        </w:rPr>
        <w:t xml:space="preserve"> and wealth. These African aquatic ecosystems inhabit living and non-living resources</w:t>
      </w:r>
      <w:r w:rsidR="001167F5" w:rsidRPr="005F42E4">
        <w:rPr>
          <w:rFonts w:ascii="Times New Roman" w:eastAsia="Calibri" w:hAnsi="Times New Roman" w:cs="Times New Roman"/>
          <w:snapToGrid w:val="0"/>
          <w:sz w:val="24"/>
          <w:szCs w:val="24"/>
          <w:lang w:eastAsia="zh-CN"/>
        </w:rPr>
        <w:t xml:space="preserve">. </w:t>
      </w:r>
    </w:p>
    <w:p w14:paraId="0F93106A" w14:textId="77777777" w:rsidR="00692431" w:rsidRPr="005F42E4" w:rsidRDefault="00692431" w:rsidP="00932488">
      <w:pPr>
        <w:spacing w:after="0" w:line="240" w:lineRule="auto"/>
        <w:jc w:val="both"/>
        <w:rPr>
          <w:rFonts w:ascii="Times New Roman" w:eastAsia="Calibri" w:hAnsi="Times New Roman" w:cs="Times New Roman"/>
          <w:snapToGrid w:val="0"/>
          <w:sz w:val="24"/>
          <w:szCs w:val="24"/>
          <w:lang w:eastAsia="zh-CN"/>
        </w:rPr>
      </w:pPr>
    </w:p>
    <w:p w14:paraId="307C0A96" w14:textId="7BBFABF3" w:rsidR="001167F5" w:rsidRPr="005F42E4" w:rsidRDefault="001167F5" w:rsidP="00932488">
      <w:pPr>
        <w:spacing w:after="0" w:line="240" w:lineRule="auto"/>
        <w:jc w:val="both"/>
        <w:rPr>
          <w:rFonts w:ascii="Times New Roman" w:eastAsia="Calibri" w:hAnsi="Times New Roman" w:cs="Times New Roman"/>
          <w:snapToGrid w:val="0"/>
          <w:sz w:val="24"/>
          <w:szCs w:val="24"/>
          <w:lang w:eastAsia="zh-CN"/>
        </w:rPr>
      </w:pPr>
      <w:r w:rsidRPr="005F42E4">
        <w:rPr>
          <w:rFonts w:ascii="Times New Roman" w:eastAsia="Calibri" w:hAnsi="Times New Roman" w:cs="Times New Roman"/>
          <w:snapToGrid w:val="0"/>
          <w:sz w:val="24"/>
          <w:szCs w:val="24"/>
          <w:lang w:eastAsia="zh-CN"/>
        </w:rPr>
        <w:t xml:space="preserve">Crucially, these aquatic ecosystems are presently providing substantial benefits to the Continent in terms of food security, livelihoods, income and generally also play the role as Safety Nets for a large majority of Africans. These water bodies also provide opportunities for </w:t>
      </w:r>
      <w:r w:rsidR="00BE4B21" w:rsidRPr="005F42E4">
        <w:rPr>
          <w:rFonts w:ascii="Times New Roman" w:eastAsia="Calibri" w:hAnsi="Times New Roman" w:cs="Times New Roman"/>
          <w:snapToGrid w:val="0"/>
          <w:sz w:val="24"/>
          <w:szCs w:val="24"/>
          <w:lang w:eastAsia="zh-CN"/>
        </w:rPr>
        <w:t xml:space="preserve">a </w:t>
      </w:r>
      <w:r w:rsidRPr="005F42E4">
        <w:rPr>
          <w:rFonts w:ascii="Times New Roman" w:eastAsia="Calibri" w:hAnsi="Times New Roman" w:cs="Times New Roman"/>
          <w:snapToGrid w:val="0"/>
          <w:sz w:val="24"/>
          <w:szCs w:val="24"/>
          <w:lang w:eastAsia="zh-CN"/>
        </w:rPr>
        <w:t>large number of economic activities, including fisheries and aquaculture development, coastal and marine tourism, deep</w:t>
      </w:r>
      <w:r w:rsidR="00BE4B21" w:rsidRPr="005F42E4">
        <w:rPr>
          <w:rFonts w:ascii="Times New Roman" w:eastAsia="Calibri" w:hAnsi="Times New Roman" w:cs="Times New Roman"/>
          <w:snapToGrid w:val="0"/>
          <w:sz w:val="24"/>
          <w:szCs w:val="24"/>
          <w:lang w:eastAsia="zh-CN"/>
        </w:rPr>
        <w:t>-</w:t>
      </w:r>
      <w:r w:rsidRPr="005F42E4">
        <w:rPr>
          <w:rFonts w:ascii="Times New Roman" w:eastAsia="Calibri" w:hAnsi="Times New Roman" w:cs="Times New Roman"/>
          <w:snapToGrid w:val="0"/>
          <w:sz w:val="24"/>
          <w:szCs w:val="24"/>
          <w:lang w:eastAsia="zh-CN"/>
        </w:rPr>
        <w:t>sea mining, oil and gas exploitation, offshore energy</w:t>
      </w:r>
      <w:r w:rsidR="00BE4B21" w:rsidRPr="005F42E4">
        <w:rPr>
          <w:rFonts w:ascii="Times New Roman" w:eastAsia="Calibri" w:hAnsi="Times New Roman" w:cs="Times New Roman"/>
          <w:snapToGrid w:val="0"/>
          <w:sz w:val="24"/>
          <w:szCs w:val="24"/>
          <w:lang w:eastAsia="zh-CN"/>
        </w:rPr>
        <w:t>,</w:t>
      </w:r>
      <w:r w:rsidRPr="005F42E4">
        <w:rPr>
          <w:rFonts w:ascii="Times New Roman" w:eastAsia="Calibri" w:hAnsi="Times New Roman" w:cs="Times New Roman"/>
          <w:snapToGrid w:val="0"/>
          <w:sz w:val="24"/>
          <w:szCs w:val="24"/>
          <w:lang w:eastAsia="zh-CN"/>
        </w:rPr>
        <w:t xml:space="preserve"> etc. Therefore, </w:t>
      </w:r>
      <w:r w:rsidR="00BE4B21" w:rsidRPr="005F42E4">
        <w:rPr>
          <w:rFonts w:ascii="Times New Roman" w:eastAsia="Calibri" w:hAnsi="Times New Roman" w:cs="Times New Roman"/>
          <w:snapToGrid w:val="0"/>
          <w:sz w:val="24"/>
          <w:szCs w:val="24"/>
          <w:lang w:eastAsia="zh-CN"/>
        </w:rPr>
        <w:t xml:space="preserve">the </w:t>
      </w:r>
      <w:r w:rsidRPr="005F42E4">
        <w:rPr>
          <w:rFonts w:ascii="Times New Roman" w:eastAsia="Calibri" w:hAnsi="Times New Roman" w:cs="Times New Roman"/>
          <w:snapToGrid w:val="0"/>
          <w:sz w:val="24"/>
          <w:szCs w:val="24"/>
          <w:lang w:eastAsia="zh-CN"/>
        </w:rPr>
        <w:t xml:space="preserve">African Union blue economy development approach considers both the marine ecosystems and freshwater ecosystems. However, these activities should be conducted in a sustainable way and must be inclusive in order to be effectively and positively associated with the blue economy. The challenge is </w:t>
      </w:r>
      <w:r w:rsidR="0052365B" w:rsidRPr="005F42E4">
        <w:rPr>
          <w:rFonts w:ascii="Times New Roman" w:eastAsia="Calibri" w:hAnsi="Times New Roman" w:cs="Times New Roman"/>
          <w:snapToGrid w:val="0"/>
          <w:sz w:val="24"/>
          <w:szCs w:val="24"/>
          <w:lang w:eastAsia="zh-CN"/>
        </w:rPr>
        <w:t>that the</w:t>
      </w:r>
      <w:r w:rsidRPr="005F42E4">
        <w:rPr>
          <w:rFonts w:ascii="Times New Roman" w:eastAsia="Calibri" w:hAnsi="Times New Roman" w:cs="Times New Roman"/>
          <w:snapToGrid w:val="0"/>
          <w:sz w:val="24"/>
          <w:szCs w:val="24"/>
          <w:lang w:eastAsia="zh-CN"/>
        </w:rPr>
        <w:t xml:space="preserve"> unsustainable exploitation of these resources is threatening the aquatic biodiversity and its resources as well as negatively impacting on environmental sustainability with serious implication for food and nutrition </w:t>
      </w:r>
      <w:r w:rsidR="0052365B" w:rsidRPr="005F42E4">
        <w:rPr>
          <w:rFonts w:ascii="Times New Roman" w:eastAsia="Calibri" w:hAnsi="Times New Roman" w:cs="Times New Roman"/>
          <w:snapToGrid w:val="0"/>
          <w:sz w:val="24"/>
          <w:szCs w:val="24"/>
          <w:lang w:eastAsia="zh-CN"/>
        </w:rPr>
        <w:t>security</w:t>
      </w:r>
      <w:r w:rsidRPr="005F42E4">
        <w:rPr>
          <w:rFonts w:ascii="Times New Roman" w:eastAsia="Calibri" w:hAnsi="Times New Roman" w:cs="Times New Roman"/>
          <w:snapToGrid w:val="0"/>
          <w:sz w:val="24"/>
          <w:szCs w:val="24"/>
          <w:lang w:eastAsia="zh-CN"/>
        </w:rPr>
        <w:t xml:space="preserve">, livelihoods and overall socio-economic growth of the </w:t>
      </w:r>
      <w:r w:rsidR="0052365B" w:rsidRPr="005F42E4">
        <w:rPr>
          <w:rFonts w:ascii="Times New Roman" w:eastAsia="Calibri" w:hAnsi="Times New Roman" w:cs="Times New Roman"/>
          <w:snapToGrid w:val="0"/>
          <w:sz w:val="24"/>
          <w:szCs w:val="24"/>
          <w:lang w:eastAsia="zh-CN"/>
        </w:rPr>
        <w:t>continent.</w:t>
      </w:r>
    </w:p>
    <w:p w14:paraId="6E08FC97" w14:textId="77777777" w:rsidR="00692431" w:rsidRPr="005F42E4" w:rsidRDefault="00692431" w:rsidP="00932488">
      <w:pPr>
        <w:spacing w:after="0" w:line="240" w:lineRule="auto"/>
        <w:jc w:val="both"/>
        <w:rPr>
          <w:rFonts w:ascii="Times New Roman" w:eastAsia="Calibri" w:hAnsi="Times New Roman" w:cs="Times New Roman"/>
          <w:snapToGrid w:val="0"/>
          <w:sz w:val="24"/>
          <w:szCs w:val="24"/>
          <w:lang w:eastAsia="zh-CN"/>
        </w:rPr>
      </w:pPr>
    </w:p>
    <w:p w14:paraId="3DB38F84" w14:textId="2E83555C" w:rsidR="006B7E0F" w:rsidRPr="005F42E4" w:rsidRDefault="00F35F4E" w:rsidP="00932488">
      <w:pPr>
        <w:spacing w:after="0" w:line="240" w:lineRule="auto"/>
        <w:jc w:val="both"/>
        <w:rPr>
          <w:rFonts w:ascii="Times New Roman" w:hAnsi="Times New Roman" w:cs="Times New Roman"/>
          <w:sz w:val="24"/>
          <w:szCs w:val="24"/>
        </w:rPr>
      </w:pPr>
      <w:r w:rsidRPr="005F42E4">
        <w:rPr>
          <w:rFonts w:ascii="Times New Roman" w:eastAsia="Calibri" w:hAnsi="Times New Roman" w:cs="Times New Roman"/>
          <w:snapToGrid w:val="0"/>
          <w:sz w:val="24"/>
          <w:szCs w:val="24"/>
          <w:lang w:eastAsia="zh-CN"/>
        </w:rPr>
        <w:t xml:space="preserve">The African Union Inter-African Bureau for Animal Resources (AU-IBAR), a specialised technical office of the Department of Agriculture, Rural Development, Blue Economy and Sustainable Environment (DARBE) of the African Union Commission (AUC), is mandated to support and coordinate the utilisation of livestock, fisheries, aquaculture, and wildlife as resources for both human wellbeing and economic development in African Union Member States. </w:t>
      </w:r>
      <w:r w:rsidR="001167F5" w:rsidRPr="005F42E4">
        <w:rPr>
          <w:rFonts w:ascii="Times New Roman" w:eastAsia="Calibri" w:hAnsi="Times New Roman" w:cs="Times New Roman"/>
          <w:snapToGrid w:val="0"/>
          <w:sz w:val="24"/>
          <w:szCs w:val="24"/>
          <w:lang w:eastAsia="zh-CN"/>
        </w:rPr>
        <w:t>AU-IBAR is also supporting the implementation of</w:t>
      </w:r>
      <w:r w:rsidR="00F66491" w:rsidRPr="005F42E4">
        <w:rPr>
          <w:rFonts w:ascii="Times New Roman" w:eastAsia="Calibri" w:hAnsi="Times New Roman" w:cs="Times New Roman"/>
          <w:snapToGrid w:val="0"/>
          <w:sz w:val="24"/>
          <w:szCs w:val="24"/>
          <w:lang w:eastAsia="zh-CN"/>
        </w:rPr>
        <w:t xml:space="preserve"> the </w:t>
      </w:r>
      <w:r w:rsidR="001167F5" w:rsidRPr="005F42E4">
        <w:rPr>
          <w:rFonts w:ascii="Times New Roman" w:eastAsia="Calibri" w:hAnsi="Times New Roman" w:cs="Times New Roman"/>
          <w:snapToGrid w:val="0"/>
          <w:sz w:val="24"/>
          <w:szCs w:val="24"/>
          <w:lang w:eastAsia="zh-CN"/>
        </w:rPr>
        <w:t xml:space="preserve"> </w:t>
      </w:r>
      <w:r w:rsidR="00F66491" w:rsidRPr="005F42E4">
        <w:rPr>
          <w:rFonts w:ascii="Times New Roman" w:eastAsia="Calibri" w:hAnsi="Times New Roman" w:cs="Times New Roman"/>
          <w:snapToGrid w:val="0"/>
          <w:sz w:val="24"/>
          <w:szCs w:val="24"/>
          <w:lang w:eastAsia="zh-CN"/>
        </w:rPr>
        <w:t xml:space="preserve"> </w:t>
      </w:r>
      <w:r w:rsidR="001167F5" w:rsidRPr="005F42E4">
        <w:rPr>
          <w:rFonts w:ascii="Times New Roman" w:eastAsia="Calibri" w:hAnsi="Times New Roman" w:cs="Times New Roman"/>
          <w:snapToGrid w:val="0"/>
          <w:sz w:val="24"/>
          <w:szCs w:val="24"/>
          <w:lang w:eastAsia="zh-CN"/>
        </w:rPr>
        <w:t xml:space="preserve">Africa Blue Economy Strategy </w:t>
      </w:r>
      <w:r w:rsidR="00D93E02" w:rsidRPr="005F42E4">
        <w:rPr>
          <w:rFonts w:ascii="Times New Roman" w:eastAsia="Calibri" w:hAnsi="Times New Roman" w:cs="Times New Roman"/>
          <w:snapToGrid w:val="0"/>
          <w:sz w:val="24"/>
          <w:szCs w:val="24"/>
          <w:lang w:eastAsia="zh-CN"/>
        </w:rPr>
        <w:t xml:space="preserve">that </w:t>
      </w:r>
      <w:r w:rsidR="00B779B8" w:rsidRPr="005F42E4">
        <w:rPr>
          <w:rFonts w:ascii="Times New Roman" w:eastAsia="Calibri" w:hAnsi="Times New Roman" w:cs="Times New Roman"/>
          <w:snapToGrid w:val="0"/>
          <w:sz w:val="24"/>
          <w:szCs w:val="24"/>
          <w:lang w:eastAsia="zh-CN"/>
        </w:rPr>
        <w:t>was endorsed at the</w:t>
      </w:r>
      <w:r w:rsidR="00D93E02" w:rsidRPr="005F42E4">
        <w:rPr>
          <w:rFonts w:ascii="Times New Roman" w:eastAsia="Calibri" w:hAnsi="Times New Roman" w:cs="Times New Roman"/>
          <w:snapToGrid w:val="0"/>
          <w:sz w:val="24"/>
          <w:szCs w:val="24"/>
          <w:lang w:eastAsia="zh-CN"/>
        </w:rPr>
        <w:t xml:space="preserve"> summit of Africa</w:t>
      </w:r>
      <w:r w:rsidR="00E913C8" w:rsidRPr="005F42E4">
        <w:rPr>
          <w:rFonts w:ascii="Times New Roman" w:eastAsia="Calibri" w:hAnsi="Times New Roman" w:cs="Times New Roman"/>
          <w:snapToGrid w:val="0"/>
          <w:sz w:val="24"/>
          <w:szCs w:val="24"/>
          <w:lang w:eastAsia="zh-CN"/>
        </w:rPr>
        <w:t>n Union Heads of State and Government,</w:t>
      </w:r>
      <w:r w:rsidR="00D93E02" w:rsidRPr="005F42E4">
        <w:rPr>
          <w:rFonts w:ascii="Times New Roman" w:eastAsia="Calibri" w:hAnsi="Times New Roman" w:cs="Times New Roman"/>
          <w:snapToGrid w:val="0"/>
          <w:sz w:val="24"/>
          <w:szCs w:val="24"/>
          <w:lang w:eastAsia="zh-CN"/>
        </w:rPr>
        <w:t xml:space="preserve"> </w:t>
      </w:r>
      <w:r w:rsidR="00F66491" w:rsidRPr="005F42E4">
        <w:rPr>
          <w:rFonts w:ascii="Times New Roman" w:eastAsia="Calibri" w:hAnsi="Times New Roman" w:cs="Times New Roman"/>
          <w:snapToGrid w:val="0"/>
          <w:sz w:val="24"/>
          <w:szCs w:val="24"/>
          <w:lang w:eastAsia="zh-CN"/>
        </w:rPr>
        <w:t xml:space="preserve">the </w:t>
      </w:r>
      <w:r w:rsidR="00B779B8" w:rsidRPr="005F42E4">
        <w:rPr>
          <w:rFonts w:ascii="Times New Roman" w:eastAsia="Calibri" w:hAnsi="Times New Roman" w:cs="Times New Roman"/>
          <w:snapToGrid w:val="0"/>
          <w:sz w:val="24"/>
          <w:szCs w:val="24"/>
          <w:lang w:eastAsia="zh-CN"/>
        </w:rPr>
        <w:t xml:space="preserve">highest political level of the </w:t>
      </w:r>
      <w:r w:rsidR="00577A7A" w:rsidRPr="005F42E4">
        <w:rPr>
          <w:rFonts w:ascii="Times New Roman" w:eastAsia="Calibri" w:hAnsi="Times New Roman" w:cs="Times New Roman"/>
          <w:snapToGrid w:val="0"/>
          <w:sz w:val="24"/>
          <w:szCs w:val="24"/>
          <w:lang w:eastAsia="zh-CN"/>
        </w:rPr>
        <w:t>C</w:t>
      </w:r>
      <w:r w:rsidR="00B779B8" w:rsidRPr="005F42E4">
        <w:rPr>
          <w:rFonts w:ascii="Times New Roman" w:eastAsia="Calibri" w:hAnsi="Times New Roman" w:cs="Times New Roman"/>
          <w:snapToGrid w:val="0"/>
          <w:sz w:val="24"/>
          <w:szCs w:val="24"/>
          <w:lang w:eastAsia="zh-CN"/>
        </w:rPr>
        <w:t>ontinent</w:t>
      </w:r>
      <w:r w:rsidR="001167F5" w:rsidRPr="005F42E4">
        <w:rPr>
          <w:rFonts w:ascii="Times New Roman" w:eastAsia="Calibri" w:hAnsi="Times New Roman" w:cs="Times New Roman"/>
          <w:snapToGrid w:val="0"/>
          <w:sz w:val="24"/>
          <w:szCs w:val="24"/>
          <w:lang w:eastAsia="zh-CN"/>
        </w:rPr>
        <w:t xml:space="preserve"> </w:t>
      </w:r>
      <w:r w:rsidR="00F66491" w:rsidRPr="005F42E4">
        <w:rPr>
          <w:rFonts w:ascii="Times New Roman" w:eastAsia="Calibri" w:hAnsi="Times New Roman" w:cs="Times New Roman"/>
          <w:snapToGrid w:val="0"/>
          <w:sz w:val="24"/>
          <w:szCs w:val="24"/>
          <w:lang w:eastAsia="zh-CN"/>
        </w:rPr>
        <w:t xml:space="preserve">in </w:t>
      </w:r>
      <w:r w:rsidR="001167F5" w:rsidRPr="005F42E4">
        <w:rPr>
          <w:rFonts w:ascii="Times New Roman" w:eastAsia="Calibri" w:hAnsi="Times New Roman" w:cs="Times New Roman"/>
          <w:snapToGrid w:val="0"/>
          <w:sz w:val="24"/>
          <w:szCs w:val="24"/>
          <w:lang w:eastAsia="zh-CN"/>
        </w:rPr>
        <w:t>February, 2020</w:t>
      </w:r>
      <w:r w:rsidR="00B779B8" w:rsidRPr="005F42E4">
        <w:rPr>
          <w:rFonts w:ascii="Times New Roman" w:eastAsia="Calibri" w:hAnsi="Times New Roman" w:cs="Times New Roman"/>
          <w:snapToGrid w:val="0"/>
          <w:sz w:val="24"/>
          <w:szCs w:val="24"/>
          <w:lang w:eastAsia="zh-CN"/>
        </w:rPr>
        <w:t xml:space="preserve">. The Strategy incorporates key critical vectors for promoting </w:t>
      </w:r>
      <w:r w:rsidR="00577A7A" w:rsidRPr="005F42E4">
        <w:rPr>
          <w:rFonts w:ascii="Times New Roman" w:eastAsia="Calibri" w:hAnsi="Times New Roman" w:cs="Times New Roman"/>
          <w:snapToGrid w:val="0"/>
          <w:sz w:val="24"/>
          <w:szCs w:val="24"/>
          <w:lang w:eastAsia="zh-CN"/>
        </w:rPr>
        <w:t>B</w:t>
      </w:r>
      <w:r w:rsidR="00B779B8" w:rsidRPr="005F42E4">
        <w:rPr>
          <w:rFonts w:ascii="Times New Roman" w:eastAsia="Calibri" w:hAnsi="Times New Roman" w:cs="Times New Roman"/>
          <w:snapToGrid w:val="0"/>
          <w:sz w:val="24"/>
          <w:szCs w:val="24"/>
          <w:lang w:eastAsia="zh-CN"/>
        </w:rPr>
        <w:t xml:space="preserve">lue </w:t>
      </w:r>
      <w:r w:rsidR="00577A7A" w:rsidRPr="005F42E4">
        <w:rPr>
          <w:rFonts w:ascii="Times New Roman" w:eastAsia="Calibri" w:hAnsi="Times New Roman" w:cs="Times New Roman"/>
          <w:snapToGrid w:val="0"/>
          <w:sz w:val="24"/>
          <w:szCs w:val="24"/>
          <w:lang w:eastAsia="zh-CN"/>
        </w:rPr>
        <w:t>E</w:t>
      </w:r>
      <w:r w:rsidR="00B779B8" w:rsidRPr="005F42E4">
        <w:rPr>
          <w:rFonts w:ascii="Times New Roman" w:eastAsia="Calibri" w:hAnsi="Times New Roman" w:cs="Times New Roman"/>
          <w:snapToGrid w:val="0"/>
          <w:sz w:val="24"/>
          <w:szCs w:val="24"/>
          <w:lang w:eastAsia="zh-CN"/>
        </w:rPr>
        <w:t xml:space="preserve">conomy development of the </w:t>
      </w:r>
      <w:r w:rsidR="00577A7A" w:rsidRPr="005F42E4">
        <w:rPr>
          <w:rFonts w:ascii="Times New Roman" w:eastAsia="Calibri" w:hAnsi="Times New Roman" w:cs="Times New Roman"/>
          <w:snapToGrid w:val="0"/>
          <w:sz w:val="24"/>
          <w:szCs w:val="24"/>
          <w:lang w:eastAsia="zh-CN"/>
        </w:rPr>
        <w:t>C</w:t>
      </w:r>
      <w:r w:rsidR="00B779B8" w:rsidRPr="005F42E4">
        <w:rPr>
          <w:rFonts w:ascii="Times New Roman" w:eastAsia="Calibri" w:hAnsi="Times New Roman" w:cs="Times New Roman"/>
          <w:snapToGrid w:val="0"/>
          <w:sz w:val="24"/>
          <w:szCs w:val="24"/>
          <w:lang w:eastAsia="zh-CN"/>
        </w:rPr>
        <w:t xml:space="preserve">ontinent, including fisheries, aquaculture, and ecosystem conservation; shipping, maritime safety and trade; climate change, environmental sustainability and ecotourism; sustainable energy and extractive mineral resources; governance, institutions and job creation. Towards the implementation of the Africa Blue Economy </w:t>
      </w:r>
      <w:r w:rsidR="00426D22" w:rsidRPr="005F42E4">
        <w:rPr>
          <w:rFonts w:ascii="Times New Roman" w:eastAsia="Calibri" w:hAnsi="Times New Roman" w:cs="Times New Roman"/>
          <w:snapToGrid w:val="0"/>
          <w:sz w:val="24"/>
          <w:szCs w:val="24"/>
          <w:lang w:eastAsia="zh-CN"/>
        </w:rPr>
        <w:t>Strategy</w:t>
      </w:r>
      <w:r w:rsidR="00E913C8" w:rsidRPr="005F42E4">
        <w:rPr>
          <w:rFonts w:ascii="Times New Roman" w:eastAsia="Calibri" w:hAnsi="Times New Roman" w:cs="Times New Roman"/>
          <w:snapToGrid w:val="0"/>
          <w:sz w:val="24"/>
          <w:szCs w:val="24"/>
          <w:lang w:eastAsia="zh-CN"/>
        </w:rPr>
        <w:t>,</w:t>
      </w:r>
      <w:r w:rsidR="00426D22" w:rsidRPr="005F42E4">
        <w:rPr>
          <w:rFonts w:ascii="Times New Roman" w:eastAsia="Calibri" w:hAnsi="Times New Roman" w:cs="Times New Roman"/>
          <w:snapToGrid w:val="0"/>
          <w:sz w:val="24"/>
          <w:szCs w:val="24"/>
          <w:lang w:eastAsia="zh-CN"/>
        </w:rPr>
        <w:t xml:space="preserve"> </w:t>
      </w:r>
      <w:r w:rsidRPr="005F42E4">
        <w:rPr>
          <w:rFonts w:ascii="Times New Roman" w:eastAsia="Calibri" w:hAnsi="Times New Roman" w:cs="Times New Roman"/>
          <w:snapToGrid w:val="0"/>
          <w:sz w:val="24"/>
          <w:szCs w:val="24"/>
          <w:lang w:eastAsia="zh-CN"/>
        </w:rPr>
        <w:t>AU-IBAR</w:t>
      </w:r>
      <w:r w:rsidR="002B203B" w:rsidRPr="005F42E4">
        <w:rPr>
          <w:rFonts w:ascii="Times New Roman" w:eastAsia="Calibri" w:hAnsi="Times New Roman" w:cs="Times New Roman"/>
          <w:snapToGrid w:val="0"/>
          <w:sz w:val="24"/>
          <w:szCs w:val="24"/>
          <w:lang w:eastAsia="zh-CN"/>
        </w:rPr>
        <w:t>,</w:t>
      </w:r>
      <w:r w:rsidR="009261D2" w:rsidRPr="005F42E4">
        <w:rPr>
          <w:rFonts w:ascii="Times New Roman" w:eastAsia="Calibri" w:hAnsi="Times New Roman" w:cs="Times New Roman"/>
          <w:snapToGrid w:val="0"/>
          <w:sz w:val="24"/>
          <w:szCs w:val="24"/>
          <w:lang w:eastAsia="zh-CN"/>
        </w:rPr>
        <w:t xml:space="preserve"> </w:t>
      </w:r>
      <w:r w:rsidR="006B7E0F" w:rsidRPr="005F42E4">
        <w:rPr>
          <w:rFonts w:ascii="Times New Roman" w:eastAsia="Calibri" w:hAnsi="Times New Roman" w:cs="Times New Roman"/>
          <w:snapToGrid w:val="0"/>
          <w:sz w:val="24"/>
          <w:szCs w:val="24"/>
          <w:lang w:eastAsia="zh-CN"/>
        </w:rPr>
        <w:t xml:space="preserve">since October 2021, </w:t>
      </w:r>
      <w:r w:rsidR="0052365B" w:rsidRPr="005F42E4">
        <w:rPr>
          <w:rFonts w:ascii="Times New Roman" w:eastAsia="Calibri" w:hAnsi="Times New Roman" w:cs="Times New Roman"/>
          <w:snapToGrid w:val="0"/>
          <w:sz w:val="24"/>
          <w:szCs w:val="24"/>
          <w:lang w:eastAsia="zh-CN"/>
        </w:rPr>
        <w:t>has implemented a</w:t>
      </w:r>
      <w:r w:rsidR="00B779B8" w:rsidRPr="005F42E4">
        <w:rPr>
          <w:rFonts w:ascii="Times New Roman" w:eastAsia="Calibri" w:hAnsi="Times New Roman" w:cs="Times New Roman"/>
          <w:snapToGrid w:val="0"/>
          <w:sz w:val="24"/>
          <w:szCs w:val="24"/>
          <w:lang w:eastAsia="zh-CN"/>
        </w:rPr>
        <w:t xml:space="preserve"> </w:t>
      </w:r>
      <w:r w:rsidR="00577A7A" w:rsidRPr="005F42E4">
        <w:rPr>
          <w:rFonts w:ascii="Times New Roman" w:eastAsia="Calibri" w:hAnsi="Times New Roman" w:cs="Times New Roman"/>
          <w:snapToGrid w:val="0"/>
          <w:sz w:val="24"/>
          <w:szCs w:val="24"/>
          <w:lang w:eastAsia="zh-CN"/>
        </w:rPr>
        <w:t>C</w:t>
      </w:r>
      <w:r w:rsidR="00B779B8" w:rsidRPr="005F42E4">
        <w:rPr>
          <w:rFonts w:ascii="Times New Roman" w:eastAsia="Calibri" w:hAnsi="Times New Roman" w:cs="Times New Roman"/>
          <w:snapToGrid w:val="0"/>
          <w:sz w:val="24"/>
          <w:szCs w:val="24"/>
          <w:lang w:eastAsia="zh-CN"/>
        </w:rPr>
        <w:t xml:space="preserve">ontinent-wide </w:t>
      </w:r>
      <w:r w:rsidR="006B7E0F" w:rsidRPr="005F42E4">
        <w:rPr>
          <w:rFonts w:ascii="Times New Roman" w:eastAsia="Calibri" w:hAnsi="Times New Roman" w:cs="Times New Roman"/>
          <w:snapToGrid w:val="0"/>
          <w:sz w:val="24"/>
          <w:szCs w:val="24"/>
          <w:lang w:eastAsia="zh-CN"/>
        </w:rPr>
        <w:t>P</w:t>
      </w:r>
      <w:r w:rsidR="00B779B8" w:rsidRPr="005F42E4">
        <w:rPr>
          <w:rFonts w:ascii="Times New Roman" w:eastAsia="Calibri" w:hAnsi="Times New Roman" w:cs="Times New Roman"/>
          <w:snapToGrid w:val="0"/>
          <w:sz w:val="24"/>
          <w:szCs w:val="24"/>
          <w:lang w:eastAsia="zh-CN"/>
        </w:rPr>
        <w:t xml:space="preserve">roject on </w:t>
      </w:r>
      <w:r w:rsidR="00426D22" w:rsidRPr="005F42E4">
        <w:rPr>
          <w:rFonts w:ascii="Times New Roman" w:eastAsia="Calibri" w:hAnsi="Times New Roman" w:cs="Times New Roman"/>
          <w:snapToGrid w:val="0"/>
          <w:sz w:val="24"/>
          <w:szCs w:val="24"/>
          <w:lang w:eastAsia="zh-CN"/>
        </w:rPr>
        <w:t>‘</w:t>
      </w:r>
      <w:r w:rsidR="00B779B8" w:rsidRPr="005F42E4">
        <w:rPr>
          <w:rFonts w:ascii="Times New Roman" w:eastAsia="Calibri" w:hAnsi="Times New Roman" w:cs="Times New Roman"/>
          <w:snapToGrid w:val="0"/>
          <w:sz w:val="24"/>
          <w:szCs w:val="24"/>
          <w:lang w:eastAsia="zh-CN"/>
        </w:rPr>
        <w:t>Conserving Aquatic Biodiversity in African Blue Economy’</w:t>
      </w:r>
      <w:r w:rsidR="00E913C8" w:rsidRPr="005F42E4">
        <w:rPr>
          <w:rFonts w:ascii="Times New Roman" w:eastAsia="Calibri" w:hAnsi="Times New Roman" w:cs="Times New Roman"/>
          <w:snapToGrid w:val="0"/>
          <w:sz w:val="24"/>
          <w:szCs w:val="24"/>
          <w:lang w:eastAsia="zh-CN"/>
        </w:rPr>
        <w:t>, with assistance from the Swedish International Development Cooperation Agency (SIDA)</w:t>
      </w:r>
      <w:r w:rsidR="00B779B8" w:rsidRPr="005F42E4">
        <w:rPr>
          <w:rFonts w:ascii="Times New Roman" w:eastAsia="Calibri" w:hAnsi="Times New Roman" w:cs="Times New Roman"/>
          <w:snapToGrid w:val="0"/>
          <w:sz w:val="24"/>
          <w:szCs w:val="24"/>
          <w:lang w:eastAsia="zh-CN"/>
        </w:rPr>
        <w:t>.</w:t>
      </w:r>
      <w:r w:rsidR="002A6F27" w:rsidRPr="005F42E4">
        <w:rPr>
          <w:rFonts w:ascii="Times New Roman" w:hAnsi="Times New Roman" w:cs="Times New Roman"/>
          <w:sz w:val="24"/>
          <w:szCs w:val="24"/>
        </w:rPr>
        <w:t xml:space="preserve"> </w:t>
      </w:r>
      <w:r w:rsidR="001F340D" w:rsidRPr="005F42E4">
        <w:rPr>
          <w:rFonts w:ascii="Times New Roman" w:hAnsi="Times New Roman" w:cs="Times New Roman"/>
          <w:sz w:val="24"/>
          <w:szCs w:val="24"/>
        </w:rPr>
        <w:t>The project was initially scheduled for 36 months (from October, 2021 to October, 2024)</w:t>
      </w:r>
      <w:r w:rsidR="00CC1381" w:rsidRPr="005F42E4">
        <w:rPr>
          <w:rFonts w:ascii="Times New Roman" w:hAnsi="Times New Roman" w:cs="Times New Roman"/>
          <w:sz w:val="24"/>
          <w:szCs w:val="24"/>
        </w:rPr>
        <w:t xml:space="preserve"> and was granted an 18-month extension was granted to the project from 15th December to 14th June 2027.</w:t>
      </w:r>
    </w:p>
    <w:p w14:paraId="021DDA0D" w14:textId="77777777" w:rsidR="006B7E0F" w:rsidRPr="005F42E4" w:rsidRDefault="006B7E0F" w:rsidP="00932488">
      <w:pPr>
        <w:spacing w:after="0" w:line="240" w:lineRule="auto"/>
        <w:jc w:val="both"/>
        <w:rPr>
          <w:rFonts w:ascii="Times New Roman" w:hAnsi="Times New Roman" w:cs="Times New Roman"/>
          <w:sz w:val="24"/>
          <w:szCs w:val="24"/>
        </w:rPr>
      </w:pPr>
    </w:p>
    <w:p w14:paraId="1A98FAC2" w14:textId="5B76BB37" w:rsidR="00081216" w:rsidRPr="005F42E4" w:rsidRDefault="002A6F27" w:rsidP="00932488">
      <w:pPr>
        <w:spacing w:after="0" w:line="240" w:lineRule="auto"/>
        <w:jc w:val="both"/>
        <w:rPr>
          <w:rFonts w:ascii="Times New Roman" w:eastAsia="Calibri" w:hAnsi="Times New Roman" w:cs="Times New Roman"/>
          <w:b/>
          <w:snapToGrid w:val="0"/>
          <w:sz w:val="24"/>
          <w:szCs w:val="24"/>
          <w:lang w:eastAsia="zh-CN"/>
        </w:rPr>
      </w:pPr>
      <w:r w:rsidRPr="005F42E4">
        <w:rPr>
          <w:rFonts w:ascii="Times New Roman" w:hAnsi="Times New Roman" w:cs="Times New Roman"/>
          <w:b/>
          <w:sz w:val="24"/>
          <w:szCs w:val="24"/>
        </w:rPr>
        <w:t xml:space="preserve">The </w:t>
      </w:r>
      <w:r w:rsidRPr="005F42E4">
        <w:rPr>
          <w:rFonts w:ascii="Times New Roman" w:eastAsia="Calibri" w:hAnsi="Times New Roman" w:cs="Times New Roman"/>
          <w:b/>
          <w:snapToGrid w:val="0"/>
          <w:sz w:val="24"/>
          <w:szCs w:val="24"/>
          <w:lang w:eastAsia="zh-CN"/>
        </w:rPr>
        <w:t xml:space="preserve">overall objective of the </w:t>
      </w:r>
      <w:r w:rsidR="006B7E0F" w:rsidRPr="005F42E4">
        <w:rPr>
          <w:rFonts w:ascii="Times New Roman" w:eastAsia="Calibri" w:hAnsi="Times New Roman" w:cs="Times New Roman"/>
          <w:b/>
          <w:snapToGrid w:val="0"/>
          <w:sz w:val="24"/>
          <w:szCs w:val="24"/>
          <w:lang w:eastAsia="zh-CN"/>
        </w:rPr>
        <w:t>P</w:t>
      </w:r>
      <w:r w:rsidRPr="005F42E4">
        <w:rPr>
          <w:rFonts w:ascii="Times New Roman" w:eastAsia="Calibri" w:hAnsi="Times New Roman" w:cs="Times New Roman"/>
          <w:b/>
          <w:snapToGrid w:val="0"/>
          <w:sz w:val="24"/>
          <w:szCs w:val="24"/>
          <w:lang w:eastAsia="zh-CN"/>
        </w:rPr>
        <w:t xml:space="preserve">roject </w:t>
      </w:r>
    </w:p>
    <w:p w14:paraId="2045D764" w14:textId="77777777" w:rsidR="005F42E4" w:rsidRDefault="005F42E4" w:rsidP="00932488">
      <w:pPr>
        <w:spacing w:after="0" w:line="240" w:lineRule="auto"/>
        <w:jc w:val="both"/>
        <w:rPr>
          <w:rFonts w:ascii="Times New Roman" w:eastAsia="Calibri" w:hAnsi="Times New Roman" w:cs="Times New Roman"/>
          <w:snapToGrid w:val="0"/>
          <w:sz w:val="24"/>
          <w:szCs w:val="24"/>
          <w:lang w:eastAsia="zh-CN"/>
        </w:rPr>
      </w:pPr>
    </w:p>
    <w:p w14:paraId="086C17BB" w14:textId="114507B8" w:rsidR="00577A7A" w:rsidRPr="005F42E4" w:rsidRDefault="00081216" w:rsidP="00932488">
      <w:pPr>
        <w:spacing w:after="0" w:line="240" w:lineRule="auto"/>
        <w:jc w:val="both"/>
        <w:rPr>
          <w:rFonts w:ascii="Times New Roman" w:eastAsia="Calibri" w:hAnsi="Times New Roman" w:cs="Times New Roman"/>
          <w:snapToGrid w:val="0"/>
          <w:sz w:val="24"/>
          <w:szCs w:val="24"/>
          <w:lang w:eastAsia="zh-CN"/>
        </w:rPr>
      </w:pPr>
      <w:r w:rsidRPr="005F42E4">
        <w:rPr>
          <w:rFonts w:ascii="Times New Roman" w:eastAsia="Calibri" w:hAnsi="Times New Roman" w:cs="Times New Roman"/>
          <w:snapToGrid w:val="0"/>
          <w:sz w:val="24"/>
          <w:szCs w:val="24"/>
          <w:lang w:eastAsia="zh-CN"/>
        </w:rPr>
        <w:t>T</w:t>
      </w:r>
      <w:r w:rsidR="002A6F27" w:rsidRPr="005F42E4">
        <w:rPr>
          <w:rFonts w:ascii="Times New Roman" w:eastAsia="Calibri" w:hAnsi="Times New Roman" w:cs="Times New Roman"/>
          <w:snapToGrid w:val="0"/>
          <w:sz w:val="24"/>
          <w:szCs w:val="24"/>
          <w:lang w:eastAsia="zh-CN"/>
        </w:rPr>
        <w:t xml:space="preserve">o enhance the </w:t>
      </w:r>
      <w:r w:rsidR="00577A7A" w:rsidRPr="005F42E4">
        <w:rPr>
          <w:rFonts w:ascii="Times New Roman" w:eastAsia="Calibri" w:hAnsi="Times New Roman" w:cs="Times New Roman"/>
          <w:snapToGrid w:val="0"/>
          <w:sz w:val="24"/>
          <w:szCs w:val="24"/>
          <w:lang w:eastAsia="zh-CN"/>
        </w:rPr>
        <w:t>P</w:t>
      </w:r>
      <w:r w:rsidR="002A6F27" w:rsidRPr="005F42E4">
        <w:rPr>
          <w:rFonts w:ascii="Times New Roman" w:eastAsia="Calibri" w:hAnsi="Times New Roman" w:cs="Times New Roman"/>
          <w:snapToGrid w:val="0"/>
          <w:sz w:val="24"/>
          <w:szCs w:val="24"/>
          <w:lang w:eastAsia="zh-CN"/>
        </w:rPr>
        <w:t xml:space="preserve">olicy environment, </w:t>
      </w:r>
      <w:r w:rsidR="00577A7A" w:rsidRPr="005F42E4">
        <w:rPr>
          <w:rFonts w:ascii="Times New Roman" w:eastAsia="Calibri" w:hAnsi="Times New Roman" w:cs="Times New Roman"/>
          <w:snapToGrid w:val="0"/>
          <w:sz w:val="24"/>
          <w:szCs w:val="24"/>
          <w:lang w:eastAsia="zh-CN"/>
        </w:rPr>
        <w:t>R</w:t>
      </w:r>
      <w:r w:rsidR="002A6F27" w:rsidRPr="005F42E4">
        <w:rPr>
          <w:rFonts w:ascii="Times New Roman" w:eastAsia="Calibri" w:hAnsi="Times New Roman" w:cs="Times New Roman"/>
          <w:snapToGrid w:val="0"/>
          <w:sz w:val="24"/>
          <w:szCs w:val="24"/>
          <w:lang w:eastAsia="zh-CN"/>
        </w:rPr>
        <w:t xml:space="preserve">egulatory frameworks and institutional capacities of AU Member States and </w:t>
      </w:r>
      <w:r w:rsidR="00577A7A" w:rsidRPr="005F42E4">
        <w:rPr>
          <w:rFonts w:ascii="Times New Roman" w:eastAsia="Calibri" w:hAnsi="Times New Roman" w:cs="Times New Roman"/>
          <w:snapToGrid w:val="0"/>
          <w:sz w:val="24"/>
          <w:szCs w:val="24"/>
          <w:lang w:eastAsia="zh-CN"/>
        </w:rPr>
        <w:t>R</w:t>
      </w:r>
      <w:r w:rsidR="002A6F27" w:rsidRPr="005F42E4">
        <w:rPr>
          <w:rFonts w:ascii="Times New Roman" w:eastAsia="Calibri" w:hAnsi="Times New Roman" w:cs="Times New Roman"/>
          <w:snapToGrid w:val="0"/>
          <w:sz w:val="24"/>
          <w:szCs w:val="24"/>
          <w:lang w:eastAsia="zh-CN"/>
        </w:rPr>
        <w:t xml:space="preserve">egional </w:t>
      </w:r>
      <w:r w:rsidR="00577A7A" w:rsidRPr="005F42E4">
        <w:rPr>
          <w:rFonts w:ascii="Times New Roman" w:eastAsia="Calibri" w:hAnsi="Times New Roman" w:cs="Times New Roman"/>
          <w:snapToGrid w:val="0"/>
          <w:sz w:val="24"/>
          <w:szCs w:val="24"/>
          <w:lang w:eastAsia="zh-CN"/>
        </w:rPr>
        <w:t>E</w:t>
      </w:r>
      <w:r w:rsidR="002A6F27" w:rsidRPr="005F42E4">
        <w:rPr>
          <w:rFonts w:ascii="Times New Roman" w:eastAsia="Calibri" w:hAnsi="Times New Roman" w:cs="Times New Roman"/>
          <w:snapToGrid w:val="0"/>
          <w:sz w:val="24"/>
          <w:szCs w:val="24"/>
          <w:lang w:eastAsia="zh-CN"/>
        </w:rPr>
        <w:t xml:space="preserve">conomic </w:t>
      </w:r>
      <w:r w:rsidR="00577A7A" w:rsidRPr="005F42E4">
        <w:rPr>
          <w:rFonts w:ascii="Times New Roman" w:eastAsia="Calibri" w:hAnsi="Times New Roman" w:cs="Times New Roman"/>
          <w:snapToGrid w:val="0"/>
          <w:sz w:val="24"/>
          <w:szCs w:val="24"/>
          <w:lang w:eastAsia="zh-CN"/>
        </w:rPr>
        <w:t>C</w:t>
      </w:r>
      <w:r w:rsidR="002A6F27" w:rsidRPr="005F42E4">
        <w:rPr>
          <w:rFonts w:ascii="Times New Roman" w:eastAsia="Calibri" w:hAnsi="Times New Roman" w:cs="Times New Roman"/>
          <w:snapToGrid w:val="0"/>
          <w:sz w:val="24"/>
          <w:szCs w:val="24"/>
          <w:lang w:eastAsia="zh-CN"/>
        </w:rPr>
        <w:t>ommunities</w:t>
      </w:r>
      <w:r w:rsidR="00426D22" w:rsidRPr="005F42E4">
        <w:rPr>
          <w:rFonts w:ascii="Times New Roman" w:eastAsia="Calibri" w:hAnsi="Times New Roman" w:cs="Times New Roman"/>
          <w:snapToGrid w:val="0"/>
          <w:sz w:val="24"/>
          <w:szCs w:val="24"/>
          <w:lang w:eastAsia="zh-CN"/>
        </w:rPr>
        <w:t xml:space="preserve"> (RECs)</w:t>
      </w:r>
      <w:r w:rsidR="002A6F27" w:rsidRPr="005F42E4">
        <w:rPr>
          <w:rFonts w:ascii="Times New Roman" w:eastAsia="Calibri" w:hAnsi="Times New Roman" w:cs="Times New Roman"/>
          <w:snapToGrid w:val="0"/>
          <w:sz w:val="24"/>
          <w:szCs w:val="24"/>
          <w:lang w:eastAsia="zh-CN"/>
        </w:rPr>
        <w:t xml:space="preserve"> to sustainably utilize and conserve aquatic biodiversity and ecosystems. </w:t>
      </w:r>
    </w:p>
    <w:p w14:paraId="4781387D" w14:textId="77777777" w:rsidR="00692431" w:rsidRPr="005F42E4" w:rsidRDefault="00692431" w:rsidP="00932488">
      <w:pPr>
        <w:spacing w:after="0" w:line="240" w:lineRule="auto"/>
        <w:jc w:val="both"/>
        <w:rPr>
          <w:rFonts w:ascii="Times New Roman" w:eastAsia="Calibri" w:hAnsi="Times New Roman" w:cs="Times New Roman"/>
          <w:snapToGrid w:val="0"/>
          <w:sz w:val="24"/>
          <w:szCs w:val="24"/>
          <w:lang w:eastAsia="zh-CN"/>
        </w:rPr>
      </w:pPr>
    </w:p>
    <w:p w14:paraId="35D70E57" w14:textId="70B76A98" w:rsidR="002A6F27" w:rsidRPr="005F42E4" w:rsidRDefault="002A6F27" w:rsidP="00932488">
      <w:pPr>
        <w:spacing w:after="0" w:line="240" w:lineRule="auto"/>
        <w:jc w:val="both"/>
        <w:rPr>
          <w:rFonts w:ascii="Times New Roman" w:eastAsia="Calibri" w:hAnsi="Times New Roman" w:cs="Times New Roman"/>
          <w:snapToGrid w:val="0"/>
          <w:sz w:val="24"/>
          <w:szCs w:val="24"/>
          <w:lang w:eastAsia="zh-CN"/>
        </w:rPr>
      </w:pPr>
      <w:r w:rsidRPr="005F42E4">
        <w:rPr>
          <w:rFonts w:ascii="Times New Roman" w:eastAsia="Calibri" w:hAnsi="Times New Roman" w:cs="Times New Roman"/>
          <w:b/>
          <w:snapToGrid w:val="0"/>
          <w:sz w:val="24"/>
          <w:szCs w:val="24"/>
          <w:lang w:eastAsia="zh-CN"/>
        </w:rPr>
        <w:t>The specific objectives</w:t>
      </w:r>
      <w:r w:rsidRPr="005F42E4">
        <w:rPr>
          <w:rFonts w:ascii="Times New Roman" w:eastAsia="Calibri" w:hAnsi="Times New Roman" w:cs="Times New Roman"/>
          <w:snapToGrid w:val="0"/>
          <w:sz w:val="24"/>
          <w:szCs w:val="24"/>
          <w:lang w:eastAsia="zh-CN"/>
        </w:rPr>
        <w:t xml:space="preserve"> of the project are as follows:</w:t>
      </w:r>
    </w:p>
    <w:p w14:paraId="164DFC4B" w14:textId="77777777" w:rsidR="002A6F27" w:rsidRPr="005F42E4" w:rsidRDefault="002A6F27" w:rsidP="00932488">
      <w:pPr>
        <w:pStyle w:val="ListParagraph"/>
        <w:numPr>
          <w:ilvl w:val="0"/>
          <w:numId w:val="3"/>
        </w:numPr>
        <w:spacing w:after="0" w:line="240" w:lineRule="auto"/>
        <w:jc w:val="both"/>
        <w:rPr>
          <w:rFonts w:ascii="Times New Roman" w:eastAsia="Calibri" w:hAnsi="Times New Roman" w:cs="Times New Roman"/>
          <w:snapToGrid w:val="0"/>
          <w:sz w:val="24"/>
          <w:szCs w:val="24"/>
          <w:lang w:eastAsia="zh-CN"/>
        </w:rPr>
      </w:pPr>
      <w:r w:rsidRPr="005F42E4">
        <w:rPr>
          <w:rFonts w:ascii="Times New Roman" w:eastAsia="Calibri" w:hAnsi="Times New Roman" w:cs="Times New Roman"/>
          <w:snapToGrid w:val="0"/>
          <w:sz w:val="24"/>
          <w:szCs w:val="24"/>
          <w:lang w:eastAsia="zh-CN"/>
        </w:rPr>
        <w:t xml:space="preserve">Ratifying and/or aligning relevant </w:t>
      </w:r>
      <w:r w:rsidR="00577A7A" w:rsidRPr="005F42E4">
        <w:rPr>
          <w:rFonts w:ascii="Times New Roman" w:eastAsia="Calibri" w:hAnsi="Times New Roman" w:cs="Times New Roman"/>
          <w:snapToGrid w:val="0"/>
          <w:sz w:val="24"/>
          <w:szCs w:val="24"/>
          <w:lang w:eastAsia="zh-CN"/>
        </w:rPr>
        <w:t>I</w:t>
      </w:r>
      <w:r w:rsidRPr="005F42E4">
        <w:rPr>
          <w:rFonts w:ascii="Times New Roman" w:eastAsia="Calibri" w:hAnsi="Times New Roman" w:cs="Times New Roman"/>
          <w:snapToGrid w:val="0"/>
          <w:sz w:val="24"/>
          <w:szCs w:val="24"/>
          <w:lang w:eastAsia="zh-CN"/>
        </w:rPr>
        <w:t>nternational/</w:t>
      </w:r>
      <w:r w:rsidR="00577A7A" w:rsidRPr="005F42E4">
        <w:rPr>
          <w:rFonts w:ascii="Times New Roman" w:eastAsia="Calibri" w:hAnsi="Times New Roman" w:cs="Times New Roman"/>
          <w:snapToGrid w:val="0"/>
          <w:sz w:val="24"/>
          <w:szCs w:val="24"/>
          <w:lang w:eastAsia="zh-CN"/>
        </w:rPr>
        <w:t>R</w:t>
      </w:r>
      <w:r w:rsidRPr="005F42E4">
        <w:rPr>
          <w:rFonts w:ascii="Times New Roman" w:eastAsia="Calibri" w:hAnsi="Times New Roman" w:cs="Times New Roman"/>
          <w:snapToGrid w:val="0"/>
          <w:sz w:val="24"/>
          <w:szCs w:val="24"/>
          <w:lang w:eastAsia="zh-CN"/>
        </w:rPr>
        <w:t xml:space="preserve">egional </w:t>
      </w:r>
      <w:r w:rsidR="00577A7A" w:rsidRPr="005F42E4">
        <w:rPr>
          <w:rFonts w:ascii="Times New Roman" w:eastAsia="Calibri" w:hAnsi="Times New Roman" w:cs="Times New Roman"/>
          <w:snapToGrid w:val="0"/>
          <w:sz w:val="24"/>
          <w:szCs w:val="24"/>
          <w:lang w:eastAsia="zh-CN"/>
        </w:rPr>
        <w:t>I</w:t>
      </w:r>
      <w:r w:rsidRPr="005F42E4">
        <w:rPr>
          <w:rFonts w:ascii="Times New Roman" w:eastAsia="Calibri" w:hAnsi="Times New Roman" w:cs="Times New Roman"/>
          <w:snapToGrid w:val="0"/>
          <w:sz w:val="24"/>
          <w:szCs w:val="24"/>
          <w:lang w:eastAsia="zh-CN"/>
        </w:rPr>
        <w:t xml:space="preserve">nstruments related to </w:t>
      </w:r>
      <w:r w:rsidR="00577A7A" w:rsidRPr="005F42E4">
        <w:rPr>
          <w:rFonts w:ascii="Times New Roman" w:eastAsia="Calibri" w:hAnsi="Times New Roman" w:cs="Times New Roman"/>
          <w:snapToGrid w:val="0"/>
          <w:sz w:val="24"/>
          <w:szCs w:val="24"/>
          <w:lang w:eastAsia="zh-CN"/>
        </w:rPr>
        <w:t>B</w:t>
      </w:r>
      <w:r w:rsidRPr="005F42E4">
        <w:rPr>
          <w:rFonts w:ascii="Times New Roman" w:eastAsia="Calibri" w:hAnsi="Times New Roman" w:cs="Times New Roman"/>
          <w:snapToGrid w:val="0"/>
          <w:sz w:val="24"/>
          <w:szCs w:val="24"/>
          <w:lang w:eastAsia="zh-CN"/>
        </w:rPr>
        <w:t xml:space="preserve">lue </w:t>
      </w:r>
      <w:r w:rsidR="00577A7A" w:rsidRPr="005F42E4">
        <w:rPr>
          <w:rFonts w:ascii="Times New Roman" w:eastAsia="Calibri" w:hAnsi="Times New Roman" w:cs="Times New Roman"/>
          <w:snapToGrid w:val="0"/>
          <w:sz w:val="24"/>
          <w:szCs w:val="24"/>
          <w:lang w:eastAsia="zh-CN"/>
        </w:rPr>
        <w:t>E</w:t>
      </w:r>
      <w:r w:rsidRPr="005F42E4">
        <w:rPr>
          <w:rFonts w:ascii="Times New Roman" w:eastAsia="Calibri" w:hAnsi="Times New Roman" w:cs="Times New Roman"/>
          <w:snapToGrid w:val="0"/>
          <w:sz w:val="24"/>
          <w:szCs w:val="24"/>
          <w:lang w:eastAsia="zh-CN"/>
        </w:rPr>
        <w:t>conomy themes (with specific reference to protecting and conserving biodiversity);</w:t>
      </w:r>
    </w:p>
    <w:p w14:paraId="48D4972C" w14:textId="77777777" w:rsidR="002A6F27" w:rsidRPr="005F42E4" w:rsidRDefault="002A6F27" w:rsidP="00932488">
      <w:pPr>
        <w:pStyle w:val="ListParagraph"/>
        <w:numPr>
          <w:ilvl w:val="0"/>
          <w:numId w:val="3"/>
        </w:numPr>
        <w:spacing w:after="0" w:line="240" w:lineRule="auto"/>
        <w:jc w:val="both"/>
        <w:rPr>
          <w:rFonts w:ascii="Times New Roman" w:eastAsia="Calibri" w:hAnsi="Times New Roman" w:cs="Times New Roman"/>
          <w:snapToGrid w:val="0"/>
          <w:sz w:val="24"/>
          <w:szCs w:val="24"/>
          <w:lang w:eastAsia="zh-CN"/>
        </w:rPr>
      </w:pPr>
      <w:r w:rsidRPr="005F42E4">
        <w:rPr>
          <w:rFonts w:ascii="Times New Roman" w:eastAsia="Calibri" w:hAnsi="Times New Roman" w:cs="Times New Roman"/>
          <w:snapToGrid w:val="0"/>
          <w:sz w:val="24"/>
          <w:szCs w:val="24"/>
          <w:lang w:eastAsia="zh-CN"/>
        </w:rPr>
        <w:lastRenderedPageBreak/>
        <w:t xml:space="preserve">Optimizing conservation and sustainable use of biodiversity while minimizing conflicts among </w:t>
      </w:r>
      <w:r w:rsidR="00577A7A" w:rsidRPr="005F42E4">
        <w:rPr>
          <w:rFonts w:ascii="Times New Roman" w:eastAsia="Calibri" w:hAnsi="Times New Roman" w:cs="Times New Roman"/>
          <w:snapToGrid w:val="0"/>
          <w:sz w:val="24"/>
          <w:szCs w:val="24"/>
          <w:lang w:eastAsia="zh-CN"/>
        </w:rPr>
        <w:t>B</w:t>
      </w:r>
      <w:r w:rsidRPr="005F42E4">
        <w:rPr>
          <w:rFonts w:ascii="Times New Roman" w:eastAsia="Calibri" w:hAnsi="Times New Roman" w:cs="Times New Roman"/>
          <w:snapToGrid w:val="0"/>
          <w:sz w:val="24"/>
          <w:szCs w:val="24"/>
          <w:lang w:eastAsia="zh-CN"/>
        </w:rPr>
        <w:t xml:space="preserve">lue </w:t>
      </w:r>
      <w:r w:rsidR="00577A7A" w:rsidRPr="005F42E4">
        <w:rPr>
          <w:rFonts w:ascii="Times New Roman" w:eastAsia="Calibri" w:hAnsi="Times New Roman" w:cs="Times New Roman"/>
          <w:snapToGrid w:val="0"/>
          <w:sz w:val="24"/>
          <w:szCs w:val="24"/>
          <w:lang w:eastAsia="zh-CN"/>
        </w:rPr>
        <w:t>E</w:t>
      </w:r>
      <w:r w:rsidRPr="005F42E4">
        <w:rPr>
          <w:rFonts w:ascii="Times New Roman" w:eastAsia="Calibri" w:hAnsi="Times New Roman" w:cs="Times New Roman"/>
          <w:snapToGrid w:val="0"/>
          <w:sz w:val="24"/>
          <w:szCs w:val="24"/>
          <w:lang w:eastAsia="zh-CN"/>
        </w:rPr>
        <w:t>conomy sub-themes;</w:t>
      </w:r>
    </w:p>
    <w:p w14:paraId="1EB8493B" w14:textId="251BFF08" w:rsidR="002A6F27" w:rsidRPr="005F42E4" w:rsidRDefault="002A6F27" w:rsidP="00932488">
      <w:pPr>
        <w:pStyle w:val="ListParagraph"/>
        <w:numPr>
          <w:ilvl w:val="0"/>
          <w:numId w:val="3"/>
        </w:numPr>
        <w:spacing w:after="0" w:line="240" w:lineRule="auto"/>
        <w:jc w:val="both"/>
        <w:rPr>
          <w:rFonts w:ascii="Times New Roman" w:eastAsia="Calibri" w:hAnsi="Times New Roman" w:cs="Times New Roman"/>
          <w:snapToGrid w:val="0"/>
          <w:sz w:val="24"/>
          <w:szCs w:val="24"/>
          <w:lang w:eastAsia="zh-CN"/>
        </w:rPr>
      </w:pPr>
      <w:r w:rsidRPr="005F42E4">
        <w:rPr>
          <w:rFonts w:ascii="Times New Roman" w:eastAsia="Calibri" w:hAnsi="Times New Roman" w:cs="Times New Roman"/>
          <w:snapToGrid w:val="0"/>
          <w:sz w:val="24"/>
          <w:szCs w:val="24"/>
          <w:lang w:eastAsia="zh-CN"/>
        </w:rPr>
        <w:t>Strengthening measures for mitigating the negative impacts of coastal and marine tourism, oil, gas, deep</w:t>
      </w:r>
      <w:r w:rsidR="00F66491" w:rsidRPr="005F42E4">
        <w:rPr>
          <w:rFonts w:ascii="Times New Roman" w:eastAsia="Calibri" w:hAnsi="Times New Roman" w:cs="Times New Roman"/>
          <w:snapToGrid w:val="0"/>
          <w:sz w:val="24"/>
          <w:szCs w:val="24"/>
          <w:lang w:eastAsia="zh-CN"/>
        </w:rPr>
        <w:t>-s</w:t>
      </w:r>
      <w:r w:rsidRPr="005F42E4">
        <w:rPr>
          <w:rFonts w:ascii="Times New Roman" w:eastAsia="Calibri" w:hAnsi="Times New Roman" w:cs="Times New Roman"/>
          <w:snapToGrid w:val="0"/>
          <w:sz w:val="24"/>
          <w:szCs w:val="24"/>
          <w:lang w:eastAsia="zh-CN"/>
        </w:rPr>
        <w:t xml:space="preserve">ea mining and climate change on aquatic biodiversity and </w:t>
      </w:r>
      <w:r w:rsidR="00F66491" w:rsidRPr="005F42E4">
        <w:rPr>
          <w:rFonts w:ascii="Times New Roman" w:eastAsia="Calibri" w:hAnsi="Times New Roman" w:cs="Times New Roman"/>
          <w:snapToGrid w:val="0"/>
          <w:sz w:val="24"/>
          <w:szCs w:val="24"/>
          <w:lang w:eastAsia="zh-CN"/>
        </w:rPr>
        <w:t xml:space="preserve">the </w:t>
      </w:r>
      <w:r w:rsidRPr="005F42E4">
        <w:rPr>
          <w:rFonts w:ascii="Times New Roman" w:eastAsia="Calibri" w:hAnsi="Times New Roman" w:cs="Times New Roman"/>
          <w:snapToGrid w:val="0"/>
          <w:sz w:val="24"/>
          <w:szCs w:val="24"/>
          <w:lang w:eastAsia="zh-CN"/>
        </w:rPr>
        <w:t>environment; and,</w:t>
      </w:r>
    </w:p>
    <w:p w14:paraId="1EDE1289" w14:textId="77777777" w:rsidR="00B779B8" w:rsidRPr="005F42E4" w:rsidRDefault="002A6F27" w:rsidP="00932488">
      <w:pPr>
        <w:pStyle w:val="ListParagraph"/>
        <w:numPr>
          <w:ilvl w:val="0"/>
          <w:numId w:val="3"/>
        </w:numPr>
        <w:spacing w:after="0" w:line="240" w:lineRule="auto"/>
        <w:jc w:val="both"/>
        <w:rPr>
          <w:rFonts w:ascii="Times New Roman" w:eastAsia="Calibri" w:hAnsi="Times New Roman" w:cs="Times New Roman"/>
          <w:snapToGrid w:val="0"/>
          <w:sz w:val="24"/>
          <w:szCs w:val="24"/>
          <w:lang w:eastAsia="zh-CN"/>
        </w:rPr>
      </w:pPr>
      <w:r w:rsidRPr="005F42E4">
        <w:rPr>
          <w:rFonts w:ascii="Times New Roman" w:eastAsia="Calibri" w:hAnsi="Times New Roman" w:cs="Times New Roman"/>
          <w:snapToGrid w:val="0"/>
          <w:sz w:val="24"/>
          <w:szCs w:val="24"/>
          <w:lang w:eastAsia="zh-CN"/>
        </w:rPr>
        <w:t>Strengthening gender inclusivity in aquatic biodiversity conservation and environmental management.</w:t>
      </w:r>
    </w:p>
    <w:p w14:paraId="4879CACA" w14:textId="77777777" w:rsidR="00577A7A" w:rsidRPr="005F42E4" w:rsidRDefault="00577A7A" w:rsidP="00932488">
      <w:pPr>
        <w:pStyle w:val="ListParagraph"/>
        <w:spacing w:after="0" w:line="240" w:lineRule="auto"/>
        <w:ind w:left="0"/>
        <w:jc w:val="both"/>
        <w:rPr>
          <w:rFonts w:ascii="Times New Roman" w:eastAsia="Batang" w:hAnsi="Times New Roman" w:cs="Times New Roman"/>
          <w:b/>
          <w:snapToGrid w:val="0"/>
          <w:color w:val="000000"/>
          <w:sz w:val="24"/>
          <w:szCs w:val="24"/>
          <w:lang w:val="en-US" w:eastAsia="it-IT"/>
        </w:rPr>
      </w:pPr>
    </w:p>
    <w:p w14:paraId="036589FE" w14:textId="2F1F9F73" w:rsidR="00550191" w:rsidRPr="005F42E4" w:rsidRDefault="008164A4" w:rsidP="00932488">
      <w:pPr>
        <w:pStyle w:val="ListParagraph"/>
        <w:spacing w:after="0" w:line="240" w:lineRule="auto"/>
        <w:ind w:left="0"/>
        <w:jc w:val="both"/>
        <w:rPr>
          <w:rFonts w:ascii="Times New Roman" w:eastAsia="Batang" w:hAnsi="Times New Roman" w:cs="Times New Roman"/>
          <w:i/>
          <w:snapToGrid w:val="0"/>
          <w:color w:val="000000"/>
          <w:sz w:val="24"/>
          <w:szCs w:val="24"/>
          <w:u w:val="single"/>
          <w:lang w:val="en-US" w:eastAsia="it-IT"/>
        </w:rPr>
      </w:pPr>
      <w:r w:rsidRPr="005F42E4">
        <w:rPr>
          <w:rFonts w:ascii="Times New Roman" w:eastAsia="Batang" w:hAnsi="Times New Roman" w:cs="Times New Roman"/>
          <w:i/>
          <w:snapToGrid w:val="0"/>
          <w:color w:val="000000"/>
          <w:sz w:val="24"/>
          <w:szCs w:val="24"/>
          <w:u w:val="single"/>
          <w:lang w:val="en-US" w:eastAsia="it-IT"/>
        </w:rPr>
        <w:t xml:space="preserve">Implementation Modalities: </w:t>
      </w:r>
    </w:p>
    <w:p w14:paraId="62A4F166" w14:textId="77777777" w:rsidR="005F42E4" w:rsidRPr="005F42E4" w:rsidRDefault="005F42E4" w:rsidP="00932488">
      <w:pPr>
        <w:pStyle w:val="ListParagraph"/>
        <w:spacing w:after="0" w:line="240" w:lineRule="auto"/>
        <w:ind w:left="0"/>
        <w:jc w:val="both"/>
        <w:rPr>
          <w:rFonts w:ascii="Times New Roman" w:hAnsi="Times New Roman" w:cs="Times New Roman"/>
          <w:sz w:val="8"/>
          <w:szCs w:val="8"/>
        </w:rPr>
      </w:pPr>
    </w:p>
    <w:p w14:paraId="71B506D3" w14:textId="7E6EDF40" w:rsidR="002518F5" w:rsidRPr="005F42E4" w:rsidRDefault="00550191" w:rsidP="00932488">
      <w:pPr>
        <w:pStyle w:val="ListParagraph"/>
        <w:spacing w:after="0" w:line="240" w:lineRule="auto"/>
        <w:ind w:left="0"/>
        <w:jc w:val="both"/>
        <w:rPr>
          <w:rFonts w:ascii="Times New Roman" w:hAnsi="Times New Roman" w:cs="Times New Roman"/>
          <w:sz w:val="24"/>
          <w:szCs w:val="24"/>
        </w:rPr>
      </w:pPr>
      <w:r w:rsidRPr="005F42E4">
        <w:rPr>
          <w:rFonts w:ascii="Times New Roman" w:hAnsi="Times New Roman" w:cs="Times New Roman"/>
          <w:sz w:val="24"/>
          <w:szCs w:val="24"/>
        </w:rPr>
        <w:t>AU-IBAR</w:t>
      </w:r>
      <w:r w:rsidR="005F42E4">
        <w:rPr>
          <w:rFonts w:ascii="Times New Roman" w:hAnsi="Times New Roman" w:cs="Times New Roman"/>
          <w:sz w:val="24"/>
          <w:szCs w:val="24"/>
        </w:rPr>
        <w:t xml:space="preserve"> </w:t>
      </w:r>
      <w:r w:rsidRPr="005F42E4">
        <w:rPr>
          <w:rFonts w:ascii="Times New Roman" w:hAnsi="Times New Roman" w:cs="Times New Roman"/>
          <w:sz w:val="24"/>
          <w:szCs w:val="24"/>
        </w:rPr>
        <w:t xml:space="preserve">is responsible for the overall management and coordination of the </w:t>
      </w:r>
      <w:r w:rsidR="009D3427" w:rsidRPr="005F42E4">
        <w:rPr>
          <w:rFonts w:ascii="Times New Roman" w:hAnsi="Times New Roman" w:cs="Times New Roman"/>
          <w:sz w:val="24"/>
          <w:szCs w:val="24"/>
        </w:rPr>
        <w:t>P</w:t>
      </w:r>
      <w:r w:rsidRPr="005F42E4">
        <w:rPr>
          <w:rFonts w:ascii="Times New Roman" w:hAnsi="Times New Roman" w:cs="Times New Roman"/>
          <w:sz w:val="24"/>
          <w:szCs w:val="24"/>
        </w:rPr>
        <w:t xml:space="preserve">roject, </w:t>
      </w:r>
      <w:r w:rsidR="002E6944" w:rsidRPr="005F42E4">
        <w:rPr>
          <w:rFonts w:ascii="Times New Roman" w:hAnsi="Times New Roman" w:cs="Times New Roman"/>
          <w:sz w:val="24"/>
          <w:szCs w:val="24"/>
        </w:rPr>
        <w:t>grant management and reporting to the Funding Partners</w:t>
      </w:r>
      <w:r w:rsidR="00081216" w:rsidRPr="005F42E4">
        <w:rPr>
          <w:rFonts w:ascii="Times New Roman" w:hAnsi="Times New Roman" w:cs="Times New Roman"/>
          <w:sz w:val="24"/>
          <w:szCs w:val="24"/>
        </w:rPr>
        <w:t xml:space="preserve"> </w:t>
      </w:r>
      <w:r w:rsidRPr="005F42E4">
        <w:rPr>
          <w:rFonts w:ascii="Times New Roman" w:hAnsi="Times New Roman" w:cs="Times New Roman"/>
          <w:sz w:val="24"/>
          <w:szCs w:val="24"/>
        </w:rPr>
        <w:t xml:space="preserve">under the political leadership of the AU Commissioner for Agriculture, Rural Development, Blue Economy and Sustainable Environment (DARBE) who provides political leadership. </w:t>
      </w:r>
      <w:r w:rsidR="001F340D" w:rsidRPr="005F42E4">
        <w:rPr>
          <w:rFonts w:ascii="Times New Roman" w:hAnsi="Times New Roman" w:cs="Times New Roman"/>
          <w:sz w:val="24"/>
          <w:szCs w:val="24"/>
        </w:rPr>
        <w:t xml:space="preserve">A project management Unit, Project Technical Committee and were established </w:t>
      </w:r>
    </w:p>
    <w:p w14:paraId="0FDA3EFC" w14:textId="42AEF66E" w:rsidR="00DB4B53" w:rsidRPr="005F42E4" w:rsidRDefault="00DB4B53" w:rsidP="00932488">
      <w:pPr>
        <w:pStyle w:val="ListParagraph"/>
        <w:spacing w:after="0" w:line="240" w:lineRule="auto"/>
        <w:ind w:left="0"/>
        <w:jc w:val="both"/>
        <w:rPr>
          <w:rFonts w:ascii="Times New Roman" w:hAnsi="Times New Roman" w:cs="Times New Roman"/>
          <w:sz w:val="24"/>
          <w:szCs w:val="24"/>
        </w:rPr>
      </w:pPr>
    </w:p>
    <w:p w14:paraId="2C34E75C" w14:textId="74488B67" w:rsidR="00F9779B" w:rsidRPr="005F42E4" w:rsidRDefault="00D93933" w:rsidP="00932488">
      <w:pPr>
        <w:pStyle w:val="ListParagraph"/>
        <w:spacing w:after="0" w:line="240" w:lineRule="auto"/>
        <w:ind w:left="0"/>
        <w:jc w:val="both"/>
        <w:rPr>
          <w:rFonts w:ascii="Times New Roman" w:hAnsi="Times New Roman" w:cs="Times New Roman"/>
          <w:i/>
          <w:sz w:val="24"/>
          <w:szCs w:val="24"/>
          <w:u w:val="single"/>
        </w:rPr>
      </w:pPr>
      <w:r w:rsidRPr="005F42E4">
        <w:rPr>
          <w:rFonts w:ascii="Times New Roman" w:hAnsi="Times New Roman" w:cs="Times New Roman"/>
          <w:i/>
          <w:sz w:val="24"/>
          <w:szCs w:val="24"/>
          <w:u w:val="single"/>
        </w:rPr>
        <w:t>Stakeholders</w:t>
      </w:r>
    </w:p>
    <w:p w14:paraId="5DF5DAF0" w14:textId="77777777" w:rsidR="00CC1381" w:rsidRPr="005F42E4" w:rsidRDefault="00CC1381" w:rsidP="00932488">
      <w:pPr>
        <w:pStyle w:val="ListParagraph"/>
        <w:spacing w:after="0" w:line="240" w:lineRule="auto"/>
        <w:ind w:left="0"/>
        <w:jc w:val="both"/>
        <w:rPr>
          <w:rFonts w:ascii="Times New Roman" w:hAnsi="Times New Roman" w:cs="Times New Roman"/>
          <w:sz w:val="10"/>
          <w:szCs w:val="10"/>
        </w:rPr>
      </w:pPr>
    </w:p>
    <w:p w14:paraId="049C8D11" w14:textId="0E4241D4" w:rsidR="00D93933" w:rsidRPr="005F42E4" w:rsidRDefault="00D93933" w:rsidP="00932488">
      <w:pPr>
        <w:pStyle w:val="ListParagraph"/>
        <w:spacing w:after="0" w:line="240" w:lineRule="auto"/>
        <w:ind w:left="0"/>
        <w:jc w:val="both"/>
        <w:rPr>
          <w:rFonts w:ascii="Times New Roman" w:hAnsi="Times New Roman" w:cs="Times New Roman"/>
          <w:sz w:val="24"/>
          <w:szCs w:val="24"/>
        </w:rPr>
      </w:pPr>
      <w:r w:rsidRPr="005F42E4">
        <w:rPr>
          <w:rFonts w:ascii="Times New Roman" w:hAnsi="Times New Roman" w:cs="Times New Roman"/>
          <w:sz w:val="24"/>
          <w:szCs w:val="24"/>
        </w:rPr>
        <w:t xml:space="preserve">The </w:t>
      </w:r>
      <w:r w:rsidR="00882C1F" w:rsidRPr="005F42E4">
        <w:rPr>
          <w:rFonts w:ascii="Times New Roman" w:hAnsi="Times New Roman" w:cs="Times New Roman"/>
          <w:sz w:val="24"/>
          <w:szCs w:val="24"/>
        </w:rPr>
        <w:t>key s</w:t>
      </w:r>
      <w:r w:rsidRPr="005F42E4">
        <w:rPr>
          <w:rFonts w:ascii="Times New Roman" w:hAnsi="Times New Roman" w:cs="Times New Roman"/>
          <w:sz w:val="24"/>
          <w:szCs w:val="24"/>
        </w:rPr>
        <w:t xml:space="preserve">takeholders to the project include African Union </w:t>
      </w:r>
      <w:r w:rsidR="007E4D39" w:rsidRPr="005F42E4">
        <w:rPr>
          <w:rFonts w:ascii="Times New Roman" w:hAnsi="Times New Roman" w:cs="Times New Roman"/>
          <w:sz w:val="24"/>
          <w:szCs w:val="24"/>
        </w:rPr>
        <w:t>M</w:t>
      </w:r>
      <w:r w:rsidRPr="005F42E4">
        <w:rPr>
          <w:rFonts w:ascii="Times New Roman" w:hAnsi="Times New Roman" w:cs="Times New Roman"/>
          <w:sz w:val="24"/>
          <w:szCs w:val="24"/>
        </w:rPr>
        <w:t xml:space="preserve">ember </w:t>
      </w:r>
      <w:r w:rsidR="007E4D39" w:rsidRPr="005F42E4">
        <w:rPr>
          <w:rFonts w:ascii="Times New Roman" w:hAnsi="Times New Roman" w:cs="Times New Roman"/>
          <w:sz w:val="24"/>
          <w:szCs w:val="24"/>
        </w:rPr>
        <w:t>S</w:t>
      </w:r>
      <w:r w:rsidRPr="005F42E4">
        <w:rPr>
          <w:rFonts w:ascii="Times New Roman" w:hAnsi="Times New Roman" w:cs="Times New Roman"/>
          <w:sz w:val="24"/>
          <w:szCs w:val="24"/>
        </w:rPr>
        <w:t xml:space="preserve">tates (the </w:t>
      </w:r>
      <w:r w:rsidR="007E4D39" w:rsidRPr="005F42E4">
        <w:rPr>
          <w:rFonts w:ascii="Times New Roman" w:hAnsi="Times New Roman" w:cs="Times New Roman"/>
          <w:sz w:val="24"/>
          <w:szCs w:val="24"/>
        </w:rPr>
        <w:t>M</w:t>
      </w:r>
      <w:r w:rsidRPr="005F42E4">
        <w:rPr>
          <w:rFonts w:ascii="Times New Roman" w:hAnsi="Times New Roman" w:cs="Times New Roman"/>
          <w:sz w:val="24"/>
          <w:szCs w:val="24"/>
        </w:rPr>
        <w:t xml:space="preserve">inistries or </w:t>
      </w:r>
      <w:r w:rsidR="00964CE5" w:rsidRPr="005F42E4">
        <w:rPr>
          <w:rFonts w:ascii="Times New Roman" w:hAnsi="Times New Roman" w:cs="Times New Roman"/>
          <w:sz w:val="24"/>
          <w:szCs w:val="24"/>
        </w:rPr>
        <w:t>departments</w:t>
      </w:r>
      <w:r w:rsidRPr="005F42E4">
        <w:rPr>
          <w:rFonts w:ascii="Times New Roman" w:hAnsi="Times New Roman" w:cs="Times New Roman"/>
          <w:sz w:val="24"/>
          <w:szCs w:val="24"/>
        </w:rPr>
        <w:t xml:space="preserve"> in charge of fisheries, aquaculture, </w:t>
      </w:r>
      <w:r w:rsidR="00964CE5" w:rsidRPr="005F42E4">
        <w:rPr>
          <w:rFonts w:ascii="Times New Roman" w:hAnsi="Times New Roman" w:cs="Times New Roman"/>
          <w:sz w:val="24"/>
          <w:szCs w:val="24"/>
        </w:rPr>
        <w:t xml:space="preserve">aquatic biodiversity, </w:t>
      </w:r>
      <w:r w:rsidRPr="005F42E4">
        <w:rPr>
          <w:rFonts w:ascii="Times New Roman" w:hAnsi="Times New Roman" w:cs="Times New Roman"/>
          <w:sz w:val="24"/>
          <w:szCs w:val="24"/>
        </w:rPr>
        <w:t xml:space="preserve">environment, </w:t>
      </w:r>
      <w:r w:rsidR="00577A7A" w:rsidRPr="005F42E4">
        <w:rPr>
          <w:rFonts w:ascii="Times New Roman" w:hAnsi="Times New Roman" w:cs="Times New Roman"/>
          <w:sz w:val="24"/>
          <w:szCs w:val="24"/>
        </w:rPr>
        <w:t>B</w:t>
      </w:r>
      <w:r w:rsidR="00964CE5" w:rsidRPr="005F42E4">
        <w:rPr>
          <w:rFonts w:ascii="Times New Roman" w:hAnsi="Times New Roman" w:cs="Times New Roman"/>
          <w:sz w:val="24"/>
          <w:szCs w:val="24"/>
        </w:rPr>
        <w:t xml:space="preserve">lue </w:t>
      </w:r>
      <w:r w:rsidR="00577A7A" w:rsidRPr="005F42E4">
        <w:rPr>
          <w:rFonts w:ascii="Times New Roman" w:hAnsi="Times New Roman" w:cs="Times New Roman"/>
          <w:sz w:val="24"/>
          <w:szCs w:val="24"/>
        </w:rPr>
        <w:t>E</w:t>
      </w:r>
      <w:r w:rsidR="00964CE5" w:rsidRPr="005F42E4">
        <w:rPr>
          <w:rFonts w:ascii="Times New Roman" w:hAnsi="Times New Roman" w:cs="Times New Roman"/>
          <w:sz w:val="24"/>
          <w:szCs w:val="24"/>
        </w:rPr>
        <w:t xml:space="preserve">conomy, energy, </w:t>
      </w:r>
      <w:r w:rsidR="00B97596" w:rsidRPr="005F42E4">
        <w:rPr>
          <w:rFonts w:ascii="Times New Roman" w:hAnsi="Times New Roman" w:cs="Times New Roman"/>
          <w:sz w:val="24"/>
          <w:szCs w:val="24"/>
        </w:rPr>
        <w:t xml:space="preserve">coastal and marine </w:t>
      </w:r>
      <w:r w:rsidR="00E913C8" w:rsidRPr="005F42E4">
        <w:rPr>
          <w:rFonts w:ascii="Times New Roman" w:hAnsi="Times New Roman" w:cs="Times New Roman"/>
          <w:sz w:val="24"/>
          <w:szCs w:val="24"/>
        </w:rPr>
        <w:t xml:space="preserve">tourism, </w:t>
      </w:r>
      <w:r w:rsidR="00964CE5" w:rsidRPr="005F42E4">
        <w:rPr>
          <w:rFonts w:ascii="Times New Roman" w:hAnsi="Times New Roman" w:cs="Times New Roman"/>
          <w:sz w:val="24"/>
          <w:szCs w:val="24"/>
        </w:rPr>
        <w:t xml:space="preserve">marine time </w:t>
      </w:r>
      <w:r w:rsidR="00E913C8" w:rsidRPr="005F42E4">
        <w:rPr>
          <w:rFonts w:ascii="Times New Roman" w:hAnsi="Times New Roman" w:cs="Times New Roman"/>
          <w:sz w:val="24"/>
          <w:szCs w:val="24"/>
        </w:rPr>
        <w:t xml:space="preserve">trade and </w:t>
      </w:r>
      <w:r w:rsidR="00964CE5" w:rsidRPr="005F42E4">
        <w:rPr>
          <w:rFonts w:ascii="Times New Roman" w:hAnsi="Times New Roman" w:cs="Times New Roman"/>
          <w:sz w:val="24"/>
          <w:szCs w:val="24"/>
        </w:rPr>
        <w:t>transport), Regional Economic Communities, Regional Fisheries Bodies, Water Basin Authorities, Institutions, Regional Sea Conventions (Abidjan Convention, Nairobi Convention</w:t>
      </w:r>
      <w:r w:rsidR="00893228" w:rsidRPr="005F42E4">
        <w:rPr>
          <w:rFonts w:ascii="Times New Roman" w:hAnsi="Times New Roman" w:cs="Times New Roman"/>
          <w:sz w:val="24"/>
          <w:szCs w:val="24"/>
        </w:rPr>
        <w:t>), private</w:t>
      </w:r>
      <w:r w:rsidR="00964CE5" w:rsidRPr="005F42E4">
        <w:rPr>
          <w:rFonts w:ascii="Times New Roman" w:hAnsi="Times New Roman" w:cs="Times New Roman"/>
          <w:sz w:val="24"/>
          <w:szCs w:val="24"/>
        </w:rPr>
        <w:t xml:space="preserve"> sector</w:t>
      </w:r>
      <w:r w:rsidR="00882C1F" w:rsidRPr="005F42E4">
        <w:rPr>
          <w:rFonts w:ascii="Times New Roman" w:hAnsi="Times New Roman" w:cs="Times New Roman"/>
          <w:sz w:val="24"/>
          <w:szCs w:val="24"/>
        </w:rPr>
        <w:t>s</w:t>
      </w:r>
      <w:r w:rsidR="00964CE5" w:rsidRPr="005F42E4">
        <w:rPr>
          <w:rFonts w:ascii="Times New Roman" w:hAnsi="Times New Roman" w:cs="Times New Roman"/>
          <w:sz w:val="24"/>
          <w:szCs w:val="24"/>
        </w:rPr>
        <w:t xml:space="preserve">, Non-State Actors, Women organizations, </w:t>
      </w:r>
      <w:r w:rsidR="00882C1F" w:rsidRPr="005F42E4">
        <w:rPr>
          <w:rFonts w:ascii="Times New Roman" w:hAnsi="Times New Roman" w:cs="Times New Roman"/>
          <w:sz w:val="24"/>
          <w:szCs w:val="24"/>
        </w:rPr>
        <w:t>D</w:t>
      </w:r>
      <w:r w:rsidR="00964CE5" w:rsidRPr="005F42E4">
        <w:rPr>
          <w:rFonts w:ascii="Times New Roman" w:hAnsi="Times New Roman" w:cs="Times New Roman"/>
          <w:sz w:val="24"/>
          <w:szCs w:val="24"/>
        </w:rPr>
        <w:t xml:space="preserve">evelopment partners, Universities, </w:t>
      </w:r>
      <w:r w:rsidR="004515FF" w:rsidRPr="005F42E4">
        <w:rPr>
          <w:rFonts w:ascii="Times New Roman" w:hAnsi="Times New Roman" w:cs="Times New Roman"/>
          <w:sz w:val="24"/>
          <w:szCs w:val="24"/>
        </w:rPr>
        <w:t xml:space="preserve">and </w:t>
      </w:r>
      <w:r w:rsidR="00964CE5" w:rsidRPr="005F42E4">
        <w:rPr>
          <w:rFonts w:ascii="Times New Roman" w:hAnsi="Times New Roman" w:cs="Times New Roman"/>
          <w:sz w:val="24"/>
          <w:szCs w:val="24"/>
        </w:rPr>
        <w:t xml:space="preserve">Research Institutions, </w:t>
      </w:r>
    </w:p>
    <w:p w14:paraId="43A775B2" w14:textId="0A5AF7D9" w:rsidR="0031727A" w:rsidRPr="005F42E4" w:rsidRDefault="0031727A" w:rsidP="00932488">
      <w:pPr>
        <w:pStyle w:val="ListParagraph"/>
        <w:spacing w:after="0" w:line="240" w:lineRule="auto"/>
        <w:ind w:left="0"/>
        <w:jc w:val="both"/>
        <w:rPr>
          <w:rFonts w:ascii="Times New Roman" w:hAnsi="Times New Roman" w:cs="Times New Roman"/>
          <w:sz w:val="24"/>
          <w:szCs w:val="24"/>
        </w:rPr>
      </w:pPr>
    </w:p>
    <w:p w14:paraId="5EE2EC90" w14:textId="24660145" w:rsidR="0031727A" w:rsidRDefault="002B1531" w:rsidP="00932488">
      <w:pPr>
        <w:pStyle w:val="ListParagraph"/>
        <w:spacing w:after="0" w:line="240" w:lineRule="auto"/>
        <w:ind w:left="0"/>
        <w:jc w:val="both"/>
        <w:rPr>
          <w:rFonts w:ascii="Times New Roman" w:hAnsi="Times New Roman" w:cs="Times New Roman"/>
          <w:i/>
          <w:sz w:val="24"/>
          <w:szCs w:val="24"/>
          <w:u w:val="single"/>
        </w:rPr>
      </w:pPr>
      <w:r w:rsidRPr="005F42E4">
        <w:rPr>
          <w:rFonts w:ascii="Times New Roman" w:hAnsi="Times New Roman" w:cs="Times New Roman"/>
          <w:i/>
          <w:sz w:val="24"/>
          <w:szCs w:val="24"/>
          <w:u w:val="single"/>
        </w:rPr>
        <w:t>Partnerships</w:t>
      </w:r>
    </w:p>
    <w:p w14:paraId="5E5BAFA9" w14:textId="77777777" w:rsidR="005F42E4" w:rsidRPr="005F42E4" w:rsidRDefault="005F42E4" w:rsidP="00932488">
      <w:pPr>
        <w:pStyle w:val="ListParagraph"/>
        <w:spacing w:after="0" w:line="240" w:lineRule="auto"/>
        <w:ind w:left="0"/>
        <w:jc w:val="both"/>
        <w:rPr>
          <w:rFonts w:ascii="Times New Roman" w:hAnsi="Times New Roman" w:cs="Times New Roman"/>
          <w:i/>
          <w:sz w:val="8"/>
          <w:szCs w:val="8"/>
          <w:u w:val="single"/>
        </w:rPr>
      </w:pPr>
    </w:p>
    <w:p w14:paraId="4C39DAB1" w14:textId="6B6390CA" w:rsidR="00DB4B53" w:rsidRPr="005F42E4" w:rsidRDefault="00CC1381" w:rsidP="005F42E4">
      <w:pPr>
        <w:spacing w:line="240" w:lineRule="auto"/>
        <w:rPr>
          <w:rFonts w:ascii="Times New Roman" w:hAnsi="Times New Roman" w:cs="Times New Roman"/>
          <w:sz w:val="24"/>
          <w:szCs w:val="24"/>
        </w:rPr>
      </w:pPr>
      <w:r w:rsidRPr="005F42E4">
        <w:rPr>
          <w:rFonts w:ascii="Times New Roman" w:hAnsi="Times New Roman" w:cs="Times New Roman"/>
          <w:sz w:val="24"/>
          <w:szCs w:val="24"/>
        </w:rPr>
        <w:t xml:space="preserve">The </w:t>
      </w:r>
      <w:r w:rsidR="002B1531" w:rsidRPr="005F42E4">
        <w:rPr>
          <w:rFonts w:ascii="Times New Roman" w:hAnsi="Times New Roman" w:cs="Times New Roman"/>
          <w:sz w:val="24"/>
          <w:szCs w:val="24"/>
        </w:rPr>
        <w:t xml:space="preserve">project has mainly been implemented through </w:t>
      </w:r>
      <w:r w:rsidR="0052365B" w:rsidRPr="005F42E4">
        <w:rPr>
          <w:rFonts w:ascii="Times New Roman" w:hAnsi="Times New Roman" w:cs="Times New Roman"/>
          <w:sz w:val="24"/>
          <w:szCs w:val="24"/>
        </w:rPr>
        <w:t>collaboration</w:t>
      </w:r>
      <w:r w:rsidR="002B1531" w:rsidRPr="005F42E4">
        <w:rPr>
          <w:rFonts w:ascii="Times New Roman" w:hAnsi="Times New Roman" w:cs="Times New Roman"/>
          <w:sz w:val="24"/>
          <w:szCs w:val="24"/>
        </w:rPr>
        <w:t xml:space="preserve"> with partners working in the same aquatic space.  </w:t>
      </w:r>
    </w:p>
    <w:p w14:paraId="10126AAD" w14:textId="386EE3CA" w:rsidR="00C2588A" w:rsidRPr="005F42E4" w:rsidRDefault="00C2588A" w:rsidP="005F42E4">
      <w:pPr>
        <w:pStyle w:val="Caption"/>
        <w:keepNext/>
        <w:rPr>
          <w:rFonts w:ascii="Times New Roman" w:hAnsi="Times New Roman" w:cs="Times New Roman"/>
          <w:sz w:val="24"/>
          <w:szCs w:val="24"/>
        </w:rPr>
      </w:pPr>
      <w:r w:rsidRPr="005F42E4">
        <w:rPr>
          <w:rFonts w:ascii="Times New Roman" w:hAnsi="Times New Roman" w:cs="Times New Roman"/>
          <w:sz w:val="24"/>
          <w:szCs w:val="24"/>
        </w:rPr>
        <w:t xml:space="preserve">Table </w:t>
      </w:r>
      <w:r w:rsidRPr="005F42E4">
        <w:rPr>
          <w:rFonts w:ascii="Times New Roman" w:hAnsi="Times New Roman" w:cs="Times New Roman"/>
          <w:sz w:val="24"/>
          <w:szCs w:val="24"/>
        </w:rPr>
        <w:fldChar w:fldCharType="begin"/>
      </w:r>
      <w:r w:rsidRPr="005F42E4">
        <w:rPr>
          <w:rFonts w:ascii="Times New Roman" w:hAnsi="Times New Roman" w:cs="Times New Roman"/>
          <w:sz w:val="24"/>
          <w:szCs w:val="24"/>
        </w:rPr>
        <w:instrText xml:space="preserve"> SEQ Table \* ARABIC </w:instrText>
      </w:r>
      <w:r w:rsidRPr="005F42E4">
        <w:rPr>
          <w:rFonts w:ascii="Times New Roman" w:hAnsi="Times New Roman" w:cs="Times New Roman"/>
          <w:sz w:val="24"/>
          <w:szCs w:val="24"/>
        </w:rPr>
        <w:fldChar w:fldCharType="separate"/>
      </w:r>
      <w:r w:rsidRPr="005F42E4">
        <w:rPr>
          <w:rFonts w:ascii="Times New Roman" w:hAnsi="Times New Roman" w:cs="Times New Roman"/>
          <w:noProof/>
          <w:sz w:val="24"/>
          <w:szCs w:val="24"/>
        </w:rPr>
        <w:t>1</w:t>
      </w:r>
      <w:r w:rsidRPr="005F42E4">
        <w:rPr>
          <w:rFonts w:ascii="Times New Roman" w:hAnsi="Times New Roman" w:cs="Times New Roman"/>
          <w:sz w:val="24"/>
          <w:szCs w:val="24"/>
        </w:rPr>
        <w:fldChar w:fldCharType="end"/>
      </w:r>
      <w:r w:rsidRPr="005F42E4">
        <w:rPr>
          <w:rFonts w:ascii="Times New Roman" w:hAnsi="Times New Roman" w:cs="Times New Roman"/>
          <w:sz w:val="24"/>
          <w:szCs w:val="24"/>
        </w:rPr>
        <w:t>: Partnerships and their role in the project</w:t>
      </w:r>
    </w:p>
    <w:tbl>
      <w:tblPr>
        <w:tblStyle w:val="TableGrid"/>
        <w:tblW w:w="11199" w:type="dxa"/>
        <w:tblInd w:w="-998" w:type="dxa"/>
        <w:tblLook w:val="04A0" w:firstRow="1" w:lastRow="0" w:firstColumn="1" w:lastColumn="0" w:noHBand="0" w:noVBand="1"/>
      </w:tblPr>
      <w:tblGrid>
        <w:gridCol w:w="570"/>
        <w:gridCol w:w="2266"/>
        <w:gridCol w:w="4820"/>
        <w:gridCol w:w="3543"/>
      </w:tblGrid>
      <w:tr w:rsidR="002B1531" w:rsidRPr="005F42E4" w14:paraId="28CC7022" w14:textId="77777777" w:rsidTr="005F42E4">
        <w:tc>
          <w:tcPr>
            <w:tcW w:w="570" w:type="dxa"/>
            <w:vAlign w:val="center"/>
          </w:tcPr>
          <w:p w14:paraId="0292261E" w14:textId="77777777" w:rsidR="002B1531" w:rsidRPr="005F42E4" w:rsidRDefault="002B1531" w:rsidP="00932488">
            <w:pPr>
              <w:pStyle w:val="ListParagraph"/>
              <w:ind w:left="0"/>
              <w:jc w:val="both"/>
              <w:rPr>
                <w:rFonts w:ascii="Times New Roman" w:eastAsiaTheme="minorEastAsia" w:hAnsi="Times New Roman" w:cs="Times New Roman"/>
                <w:bCs/>
                <w:color w:val="000000" w:themeColor="text1"/>
                <w:sz w:val="24"/>
                <w:szCs w:val="24"/>
                <w:lang w:val="en-US"/>
              </w:rPr>
            </w:pPr>
            <w:r w:rsidRPr="005F42E4">
              <w:rPr>
                <w:rFonts w:ascii="Times New Roman" w:eastAsiaTheme="minorEastAsia" w:hAnsi="Times New Roman" w:cs="Times New Roman"/>
                <w:bCs/>
                <w:color w:val="000000" w:themeColor="text1"/>
                <w:sz w:val="24"/>
                <w:szCs w:val="24"/>
                <w:lang w:val="en-US"/>
              </w:rPr>
              <w:t>No.</w:t>
            </w:r>
          </w:p>
        </w:tc>
        <w:tc>
          <w:tcPr>
            <w:tcW w:w="2266" w:type="dxa"/>
            <w:vAlign w:val="center"/>
          </w:tcPr>
          <w:p w14:paraId="3BCD0A1E" w14:textId="77777777" w:rsidR="002B1531" w:rsidRPr="005F42E4" w:rsidRDefault="002B1531" w:rsidP="00932488">
            <w:pPr>
              <w:pStyle w:val="ListParagraph"/>
              <w:ind w:left="0"/>
              <w:jc w:val="both"/>
              <w:rPr>
                <w:rFonts w:ascii="Times New Roman" w:eastAsiaTheme="minorEastAsia" w:hAnsi="Times New Roman" w:cs="Times New Roman"/>
                <w:bCs/>
                <w:color w:val="000000" w:themeColor="text1"/>
                <w:sz w:val="24"/>
                <w:szCs w:val="24"/>
                <w:lang w:val="en-US"/>
              </w:rPr>
            </w:pPr>
            <w:r w:rsidRPr="005F42E4">
              <w:rPr>
                <w:rFonts w:ascii="Times New Roman" w:eastAsiaTheme="minorEastAsia" w:hAnsi="Times New Roman" w:cs="Times New Roman"/>
                <w:bCs/>
                <w:color w:val="000000" w:themeColor="text1"/>
                <w:sz w:val="24"/>
                <w:szCs w:val="24"/>
                <w:lang w:val="en-US"/>
              </w:rPr>
              <w:t>Partner</w:t>
            </w:r>
          </w:p>
        </w:tc>
        <w:tc>
          <w:tcPr>
            <w:tcW w:w="4820" w:type="dxa"/>
            <w:vAlign w:val="center"/>
          </w:tcPr>
          <w:p w14:paraId="4409E3BD" w14:textId="77777777" w:rsidR="002B1531" w:rsidRPr="005F42E4" w:rsidRDefault="002B1531" w:rsidP="00932488">
            <w:pPr>
              <w:pStyle w:val="ListParagraph"/>
              <w:ind w:left="0"/>
              <w:jc w:val="both"/>
              <w:rPr>
                <w:rFonts w:ascii="Times New Roman" w:eastAsiaTheme="minorEastAsia" w:hAnsi="Times New Roman" w:cs="Times New Roman"/>
                <w:bCs/>
                <w:color w:val="000000" w:themeColor="text1"/>
                <w:sz w:val="24"/>
                <w:szCs w:val="24"/>
                <w:lang w:val="en-US"/>
              </w:rPr>
            </w:pPr>
            <w:r w:rsidRPr="005F42E4">
              <w:rPr>
                <w:rFonts w:ascii="Times New Roman" w:eastAsiaTheme="minorEastAsia" w:hAnsi="Times New Roman" w:cs="Times New Roman"/>
                <w:bCs/>
                <w:color w:val="000000" w:themeColor="text1"/>
                <w:sz w:val="24"/>
                <w:szCs w:val="24"/>
                <w:lang w:val="en-US"/>
              </w:rPr>
              <w:t>Full name</w:t>
            </w:r>
          </w:p>
        </w:tc>
        <w:tc>
          <w:tcPr>
            <w:tcW w:w="3543" w:type="dxa"/>
            <w:vAlign w:val="center"/>
          </w:tcPr>
          <w:p w14:paraId="4A72950A" w14:textId="77777777" w:rsidR="002B1531" w:rsidRPr="005F42E4" w:rsidRDefault="002B1531" w:rsidP="00932488">
            <w:pPr>
              <w:pStyle w:val="ListParagraph"/>
              <w:ind w:left="0"/>
              <w:jc w:val="both"/>
              <w:rPr>
                <w:rFonts w:ascii="Times New Roman" w:eastAsiaTheme="minorEastAsia" w:hAnsi="Times New Roman" w:cs="Times New Roman"/>
                <w:bCs/>
                <w:color w:val="000000" w:themeColor="text1"/>
                <w:sz w:val="24"/>
                <w:szCs w:val="24"/>
                <w:lang w:val="en-US"/>
              </w:rPr>
            </w:pPr>
            <w:r w:rsidRPr="005F42E4">
              <w:rPr>
                <w:rFonts w:ascii="Times New Roman" w:eastAsiaTheme="minorEastAsia" w:hAnsi="Times New Roman" w:cs="Times New Roman"/>
                <w:bCs/>
                <w:color w:val="000000" w:themeColor="text1"/>
                <w:sz w:val="24"/>
                <w:szCs w:val="24"/>
                <w:lang w:val="en-US"/>
              </w:rPr>
              <w:t>Areas of Collaboration</w:t>
            </w:r>
          </w:p>
        </w:tc>
      </w:tr>
      <w:tr w:rsidR="002B1531" w:rsidRPr="005F42E4" w14:paraId="7EFAB8BE" w14:textId="77777777" w:rsidTr="005F42E4">
        <w:tc>
          <w:tcPr>
            <w:tcW w:w="570" w:type="dxa"/>
            <w:vAlign w:val="center"/>
          </w:tcPr>
          <w:p w14:paraId="45F6977A" w14:textId="77777777" w:rsidR="002B1531" w:rsidRPr="005F42E4" w:rsidRDefault="002B1531" w:rsidP="00392439">
            <w:pPr>
              <w:pStyle w:val="ListParagraph"/>
              <w:ind w:left="0"/>
              <w:jc w:val="both"/>
              <w:rPr>
                <w:rFonts w:ascii="Times New Roman" w:eastAsiaTheme="minorEastAsia" w:hAnsi="Times New Roman" w:cs="Times New Roman"/>
                <w:bCs/>
                <w:color w:val="000000" w:themeColor="text1"/>
                <w:sz w:val="24"/>
                <w:szCs w:val="24"/>
                <w:lang w:val="en-US"/>
              </w:rPr>
            </w:pPr>
            <w:r w:rsidRPr="005F42E4">
              <w:rPr>
                <w:rFonts w:ascii="Times New Roman" w:eastAsiaTheme="minorEastAsia" w:hAnsi="Times New Roman" w:cs="Times New Roman"/>
                <w:bCs/>
                <w:color w:val="000000" w:themeColor="text1"/>
                <w:sz w:val="24"/>
                <w:szCs w:val="24"/>
                <w:lang w:val="en-US"/>
              </w:rPr>
              <w:t>1</w:t>
            </w:r>
          </w:p>
        </w:tc>
        <w:tc>
          <w:tcPr>
            <w:tcW w:w="2266" w:type="dxa"/>
            <w:vAlign w:val="center"/>
          </w:tcPr>
          <w:p w14:paraId="201DF5F8" w14:textId="77777777" w:rsidR="002B1531" w:rsidRPr="005F42E4" w:rsidRDefault="002B1531" w:rsidP="00392439">
            <w:pPr>
              <w:jc w:val="both"/>
              <w:rPr>
                <w:rFonts w:ascii="Times New Roman" w:eastAsiaTheme="minorEastAsia" w:hAnsi="Times New Roman" w:cs="Times New Roman"/>
                <w:bCs/>
                <w:color w:val="000000" w:themeColor="text1"/>
                <w:sz w:val="24"/>
                <w:szCs w:val="24"/>
                <w:lang w:val="en-US"/>
              </w:rPr>
            </w:pPr>
            <w:r w:rsidRPr="005F42E4">
              <w:rPr>
                <w:rFonts w:ascii="Times New Roman" w:eastAsiaTheme="minorEastAsia" w:hAnsi="Times New Roman" w:cs="Times New Roman"/>
                <w:bCs/>
                <w:color w:val="000000" w:themeColor="text1"/>
                <w:sz w:val="24"/>
                <w:szCs w:val="24"/>
                <w:lang w:val="en-US"/>
              </w:rPr>
              <w:t>UNESCO</w:t>
            </w:r>
          </w:p>
          <w:p w14:paraId="3871EBFC" w14:textId="77777777" w:rsidR="002B1531" w:rsidRPr="005F42E4" w:rsidRDefault="002B1531" w:rsidP="00392439">
            <w:pPr>
              <w:pStyle w:val="ListParagraph"/>
              <w:ind w:left="0"/>
              <w:jc w:val="both"/>
              <w:rPr>
                <w:rFonts w:ascii="Times New Roman" w:eastAsiaTheme="minorEastAsia" w:hAnsi="Times New Roman" w:cs="Times New Roman"/>
                <w:bCs/>
                <w:color w:val="000000" w:themeColor="text1"/>
                <w:sz w:val="24"/>
                <w:szCs w:val="24"/>
                <w:lang w:val="en-US"/>
              </w:rPr>
            </w:pPr>
          </w:p>
        </w:tc>
        <w:tc>
          <w:tcPr>
            <w:tcW w:w="4820" w:type="dxa"/>
            <w:vAlign w:val="center"/>
          </w:tcPr>
          <w:p w14:paraId="0576E191" w14:textId="77777777" w:rsidR="002B1531" w:rsidRPr="005F42E4" w:rsidRDefault="002B1531" w:rsidP="005F42E4">
            <w:pPr>
              <w:rPr>
                <w:rFonts w:ascii="Times New Roman" w:eastAsiaTheme="minorEastAsia" w:hAnsi="Times New Roman" w:cs="Times New Roman"/>
                <w:bCs/>
                <w:color w:val="000000" w:themeColor="text1"/>
                <w:sz w:val="24"/>
                <w:szCs w:val="24"/>
                <w:lang w:val="en-US"/>
              </w:rPr>
            </w:pPr>
            <w:r w:rsidRPr="005F42E4">
              <w:rPr>
                <w:rFonts w:ascii="Times New Roman" w:hAnsi="Times New Roman" w:cs="Times New Roman"/>
                <w:color w:val="111111"/>
                <w:sz w:val="24"/>
                <w:szCs w:val="24"/>
                <w:shd w:val="clear" w:color="auto" w:fill="FFFFFF"/>
              </w:rPr>
              <w:t>United Nations Educational, Scientific and Cultural Organization</w:t>
            </w:r>
          </w:p>
        </w:tc>
        <w:tc>
          <w:tcPr>
            <w:tcW w:w="3543" w:type="dxa"/>
            <w:vAlign w:val="center"/>
          </w:tcPr>
          <w:p w14:paraId="3CB821F0" w14:textId="0FD418BA" w:rsidR="002B1531" w:rsidRPr="005F42E4" w:rsidRDefault="002B1531" w:rsidP="005F42E4">
            <w:pPr>
              <w:rPr>
                <w:rFonts w:ascii="Times New Roman" w:eastAsiaTheme="minorEastAsia" w:hAnsi="Times New Roman" w:cs="Times New Roman"/>
                <w:bCs/>
                <w:color w:val="000000" w:themeColor="text1"/>
                <w:sz w:val="24"/>
                <w:szCs w:val="24"/>
                <w:lang w:val="en-US"/>
              </w:rPr>
            </w:pPr>
            <w:r w:rsidRPr="005F42E4">
              <w:rPr>
                <w:rFonts w:ascii="Times New Roman" w:eastAsiaTheme="minorEastAsia" w:hAnsi="Times New Roman" w:cs="Times New Roman"/>
                <w:bCs/>
                <w:color w:val="000000" w:themeColor="text1"/>
                <w:sz w:val="24"/>
                <w:szCs w:val="24"/>
                <w:lang w:val="en-US"/>
              </w:rPr>
              <w:t>2</w:t>
            </w:r>
            <w:r w:rsidRPr="005F42E4">
              <w:rPr>
                <w:rFonts w:ascii="Times New Roman" w:eastAsiaTheme="minorEastAsia" w:hAnsi="Times New Roman" w:cs="Times New Roman"/>
                <w:bCs/>
                <w:color w:val="000000" w:themeColor="text1"/>
                <w:sz w:val="24"/>
                <w:szCs w:val="24"/>
                <w:vertAlign w:val="superscript"/>
                <w:lang w:val="en-US"/>
              </w:rPr>
              <w:t>nd</w:t>
            </w:r>
            <w:r w:rsidRPr="005F42E4">
              <w:rPr>
                <w:rFonts w:ascii="Times New Roman" w:eastAsiaTheme="minorEastAsia" w:hAnsi="Times New Roman" w:cs="Times New Roman"/>
                <w:bCs/>
                <w:color w:val="000000" w:themeColor="text1"/>
                <w:sz w:val="24"/>
                <w:szCs w:val="24"/>
                <w:lang w:val="en-US"/>
              </w:rPr>
              <w:t xml:space="preserve"> Global Marine Spatial Planning (MSP) forum</w:t>
            </w:r>
          </w:p>
        </w:tc>
      </w:tr>
      <w:tr w:rsidR="002B1531" w:rsidRPr="005F42E4" w14:paraId="7CE2AA00" w14:textId="77777777" w:rsidTr="005F42E4">
        <w:tc>
          <w:tcPr>
            <w:tcW w:w="570" w:type="dxa"/>
            <w:vAlign w:val="center"/>
          </w:tcPr>
          <w:p w14:paraId="738E58F1" w14:textId="77777777" w:rsidR="002B1531" w:rsidRPr="005F42E4" w:rsidRDefault="002B1531" w:rsidP="00392439">
            <w:pPr>
              <w:pStyle w:val="ListParagraph"/>
              <w:ind w:left="0"/>
              <w:jc w:val="both"/>
              <w:rPr>
                <w:rFonts w:ascii="Times New Roman" w:eastAsiaTheme="minorEastAsia" w:hAnsi="Times New Roman" w:cs="Times New Roman"/>
                <w:bCs/>
                <w:color w:val="000000" w:themeColor="text1"/>
                <w:sz w:val="24"/>
                <w:szCs w:val="24"/>
                <w:lang w:val="en-US"/>
              </w:rPr>
            </w:pPr>
            <w:r w:rsidRPr="005F42E4">
              <w:rPr>
                <w:rFonts w:ascii="Times New Roman" w:eastAsiaTheme="minorEastAsia" w:hAnsi="Times New Roman" w:cs="Times New Roman"/>
                <w:bCs/>
                <w:color w:val="000000" w:themeColor="text1"/>
                <w:sz w:val="24"/>
                <w:szCs w:val="24"/>
                <w:lang w:val="en-US"/>
              </w:rPr>
              <w:t>2</w:t>
            </w:r>
          </w:p>
        </w:tc>
        <w:tc>
          <w:tcPr>
            <w:tcW w:w="2266" w:type="dxa"/>
            <w:vAlign w:val="center"/>
          </w:tcPr>
          <w:p w14:paraId="3D2A7FF8" w14:textId="7E71B9AB" w:rsidR="002B1531" w:rsidRPr="005F42E4" w:rsidRDefault="002B1531" w:rsidP="005F42E4">
            <w:pPr>
              <w:jc w:val="both"/>
              <w:rPr>
                <w:rFonts w:ascii="Times New Roman" w:eastAsiaTheme="minorEastAsia" w:hAnsi="Times New Roman" w:cs="Times New Roman"/>
                <w:bCs/>
                <w:color w:val="000000" w:themeColor="text1"/>
                <w:sz w:val="24"/>
                <w:szCs w:val="24"/>
                <w:lang w:val="en-US"/>
              </w:rPr>
            </w:pPr>
            <w:r w:rsidRPr="005F42E4">
              <w:rPr>
                <w:rFonts w:ascii="Times New Roman" w:eastAsiaTheme="minorEastAsia" w:hAnsi="Times New Roman" w:cs="Times New Roman"/>
                <w:bCs/>
                <w:color w:val="000000" w:themeColor="text1"/>
                <w:sz w:val="24"/>
                <w:szCs w:val="24"/>
                <w:lang w:val="en-US"/>
              </w:rPr>
              <w:t>Nairobi Convention</w:t>
            </w:r>
          </w:p>
        </w:tc>
        <w:tc>
          <w:tcPr>
            <w:tcW w:w="4820" w:type="dxa"/>
            <w:vAlign w:val="center"/>
          </w:tcPr>
          <w:p w14:paraId="227C1A46" w14:textId="6A73FB04" w:rsidR="002B1531" w:rsidRPr="005F42E4" w:rsidRDefault="00CC1381" w:rsidP="005F42E4">
            <w:pPr>
              <w:rPr>
                <w:rFonts w:ascii="Times New Roman" w:eastAsiaTheme="minorEastAsia" w:hAnsi="Times New Roman" w:cs="Times New Roman"/>
                <w:bCs/>
                <w:color w:val="000000" w:themeColor="text1"/>
                <w:sz w:val="24"/>
                <w:szCs w:val="24"/>
                <w:lang w:val="en-US"/>
              </w:rPr>
            </w:pPr>
            <w:r w:rsidRPr="005F42E4">
              <w:rPr>
                <w:rFonts w:ascii="Times New Roman" w:eastAsiaTheme="minorEastAsia" w:hAnsi="Times New Roman" w:cs="Times New Roman"/>
                <w:bCs/>
                <w:color w:val="000000" w:themeColor="text1"/>
                <w:sz w:val="24"/>
                <w:szCs w:val="24"/>
                <w:lang w:val="en-US"/>
              </w:rPr>
              <w:t>Nairobi Convention</w:t>
            </w:r>
          </w:p>
        </w:tc>
        <w:tc>
          <w:tcPr>
            <w:tcW w:w="3543" w:type="dxa"/>
            <w:vAlign w:val="center"/>
          </w:tcPr>
          <w:p w14:paraId="0E08A65B" w14:textId="77777777" w:rsidR="002B1531" w:rsidRPr="005F42E4" w:rsidRDefault="002B1531" w:rsidP="005F42E4">
            <w:pPr>
              <w:rPr>
                <w:rFonts w:ascii="Times New Roman" w:eastAsiaTheme="minorEastAsia" w:hAnsi="Times New Roman" w:cs="Times New Roman"/>
                <w:bCs/>
                <w:color w:val="000000" w:themeColor="text1"/>
                <w:sz w:val="24"/>
                <w:szCs w:val="24"/>
                <w:lang w:val="en-US"/>
              </w:rPr>
            </w:pPr>
            <w:r w:rsidRPr="005F42E4">
              <w:rPr>
                <w:rFonts w:ascii="Times New Roman" w:eastAsiaTheme="minorEastAsia" w:hAnsi="Times New Roman" w:cs="Times New Roman"/>
                <w:bCs/>
                <w:color w:val="000000" w:themeColor="text1"/>
                <w:sz w:val="24"/>
                <w:szCs w:val="24"/>
                <w:lang w:val="en-US"/>
              </w:rPr>
              <w:t>Transboundary MSP</w:t>
            </w:r>
          </w:p>
        </w:tc>
      </w:tr>
      <w:tr w:rsidR="002B1531" w:rsidRPr="005F42E4" w14:paraId="4A5D0C45" w14:textId="77777777" w:rsidTr="005F42E4">
        <w:tc>
          <w:tcPr>
            <w:tcW w:w="570" w:type="dxa"/>
            <w:vAlign w:val="center"/>
          </w:tcPr>
          <w:p w14:paraId="1EA0C401" w14:textId="77777777" w:rsidR="002B1531" w:rsidRPr="005F42E4" w:rsidRDefault="002B1531" w:rsidP="00392439">
            <w:pPr>
              <w:pStyle w:val="ListParagraph"/>
              <w:ind w:left="0"/>
              <w:jc w:val="both"/>
              <w:rPr>
                <w:rFonts w:ascii="Times New Roman" w:eastAsiaTheme="minorEastAsia" w:hAnsi="Times New Roman" w:cs="Times New Roman"/>
                <w:bCs/>
                <w:color w:val="000000" w:themeColor="text1"/>
                <w:sz w:val="24"/>
                <w:szCs w:val="24"/>
                <w:lang w:val="en-US"/>
              </w:rPr>
            </w:pPr>
            <w:r w:rsidRPr="005F42E4">
              <w:rPr>
                <w:rFonts w:ascii="Times New Roman" w:eastAsiaTheme="minorEastAsia" w:hAnsi="Times New Roman" w:cs="Times New Roman"/>
                <w:bCs/>
                <w:color w:val="000000" w:themeColor="text1"/>
                <w:sz w:val="24"/>
                <w:szCs w:val="24"/>
                <w:lang w:val="en-US"/>
              </w:rPr>
              <w:t>3</w:t>
            </w:r>
          </w:p>
        </w:tc>
        <w:tc>
          <w:tcPr>
            <w:tcW w:w="2266" w:type="dxa"/>
            <w:vAlign w:val="center"/>
          </w:tcPr>
          <w:p w14:paraId="50D638F3" w14:textId="74A466CB" w:rsidR="002B1531" w:rsidRPr="005F42E4" w:rsidRDefault="002B1531" w:rsidP="005F42E4">
            <w:pPr>
              <w:jc w:val="both"/>
              <w:rPr>
                <w:rFonts w:ascii="Times New Roman" w:eastAsiaTheme="minorEastAsia" w:hAnsi="Times New Roman" w:cs="Times New Roman"/>
                <w:bCs/>
                <w:color w:val="000000" w:themeColor="text1"/>
                <w:sz w:val="24"/>
                <w:szCs w:val="24"/>
                <w:lang w:val="en-US"/>
              </w:rPr>
            </w:pPr>
            <w:r w:rsidRPr="005F42E4">
              <w:rPr>
                <w:rFonts w:ascii="Times New Roman" w:eastAsiaTheme="minorEastAsia" w:hAnsi="Times New Roman" w:cs="Times New Roman"/>
                <w:bCs/>
                <w:color w:val="000000" w:themeColor="text1"/>
                <w:sz w:val="24"/>
                <w:szCs w:val="24"/>
                <w:lang w:val="en-US"/>
              </w:rPr>
              <w:t>Abidjan Convention</w:t>
            </w:r>
          </w:p>
        </w:tc>
        <w:tc>
          <w:tcPr>
            <w:tcW w:w="4820" w:type="dxa"/>
            <w:vAlign w:val="center"/>
          </w:tcPr>
          <w:p w14:paraId="4553955F" w14:textId="6BECC091" w:rsidR="002B1531" w:rsidRPr="005F42E4" w:rsidRDefault="00CC1381" w:rsidP="005F42E4">
            <w:pPr>
              <w:rPr>
                <w:rFonts w:ascii="Times New Roman" w:eastAsiaTheme="minorEastAsia" w:hAnsi="Times New Roman" w:cs="Times New Roman"/>
                <w:bCs/>
                <w:color w:val="000000" w:themeColor="text1"/>
                <w:sz w:val="24"/>
                <w:szCs w:val="24"/>
                <w:lang w:val="en-US"/>
              </w:rPr>
            </w:pPr>
            <w:r w:rsidRPr="005F42E4">
              <w:rPr>
                <w:rFonts w:ascii="Times New Roman" w:eastAsiaTheme="minorEastAsia" w:hAnsi="Times New Roman" w:cs="Times New Roman"/>
                <w:bCs/>
                <w:color w:val="000000" w:themeColor="text1"/>
                <w:sz w:val="24"/>
                <w:szCs w:val="24"/>
                <w:lang w:val="en-US"/>
              </w:rPr>
              <w:t>Abidjan Convention</w:t>
            </w:r>
          </w:p>
        </w:tc>
        <w:tc>
          <w:tcPr>
            <w:tcW w:w="3543" w:type="dxa"/>
            <w:vAlign w:val="center"/>
          </w:tcPr>
          <w:p w14:paraId="32964836" w14:textId="77777777" w:rsidR="002B1531" w:rsidRPr="005F42E4" w:rsidRDefault="002B1531" w:rsidP="005F42E4">
            <w:pPr>
              <w:rPr>
                <w:rFonts w:ascii="Times New Roman" w:eastAsiaTheme="minorEastAsia" w:hAnsi="Times New Roman" w:cs="Times New Roman"/>
                <w:bCs/>
                <w:color w:val="000000" w:themeColor="text1"/>
                <w:sz w:val="24"/>
                <w:szCs w:val="24"/>
                <w:lang w:val="en-US"/>
              </w:rPr>
            </w:pPr>
            <w:r w:rsidRPr="005F42E4">
              <w:rPr>
                <w:rFonts w:ascii="Times New Roman" w:eastAsiaTheme="minorEastAsia" w:hAnsi="Times New Roman" w:cs="Times New Roman"/>
                <w:bCs/>
                <w:color w:val="000000" w:themeColor="text1"/>
                <w:sz w:val="24"/>
                <w:szCs w:val="24"/>
                <w:lang w:val="en-US"/>
              </w:rPr>
              <w:t>Transboundary MARINE SPATIAL PLANNING (MSP)</w:t>
            </w:r>
          </w:p>
        </w:tc>
      </w:tr>
      <w:tr w:rsidR="002B1531" w:rsidRPr="005F42E4" w14:paraId="5CB13394" w14:textId="77777777" w:rsidTr="005F42E4">
        <w:tc>
          <w:tcPr>
            <w:tcW w:w="570" w:type="dxa"/>
            <w:vAlign w:val="center"/>
          </w:tcPr>
          <w:p w14:paraId="6EAC85EF" w14:textId="77777777" w:rsidR="002B1531" w:rsidRPr="005F42E4" w:rsidRDefault="002B1531" w:rsidP="00392439">
            <w:pPr>
              <w:pStyle w:val="ListParagraph"/>
              <w:ind w:left="0"/>
              <w:jc w:val="both"/>
              <w:rPr>
                <w:rFonts w:ascii="Times New Roman" w:eastAsiaTheme="minorEastAsia" w:hAnsi="Times New Roman" w:cs="Times New Roman"/>
                <w:bCs/>
                <w:color w:val="000000" w:themeColor="text1"/>
                <w:sz w:val="24"/>
                <w:szCs w:val="24"/>
                <w:lang w:val="en-US"/>
              </w:rPr>
            </w:pPr>
            <w:r w:rsidRPr="005F42E4">
              <w:rPr>
                <w:rFonts w:ascii="Times New Roman" w:eastAsiaTheme="minorEastAsia" w:hAnsi="Times New Roman" w:cs="Times New Roman"/>
                <w:bCs/>
                <w:color w:val="000000" w:themeColor="text1"/>
                <w:sz w:val="24"/>
                <w:szCs w:val="24"/>
                <w:lang w:val="en-US"/>
              </w:rPr>
              <w:t>4</w:t>
            </w:r>
          </w:p>
        </w:tc>
        <w:tc>
          <w:tcPr>
            <w:tcW w:w="2266" w:type="dxa"/>
            <w:vAlign w:val="center"/>
          </w:tcPr>
          <w:p w14:paraId="6B9B1DFA" w14:textId="77777777" w:rsidR="002B1531" w:rsidRPr="005F42E4" w:rsidRDefault="002B1531" w:rsidP="00392439">
            <w:pPr>
              <w:jc w:val="both"/>
              <w:rPr>
                <w:rFonts w:ascii="Times New Roman" w:eastAsiaTheme="minorEastAsia" w:hAnsi="Times New Roman" w:cs="Times New Roman"/>
                <w:bCs/>
                <w:color w:val="000000" w:themeColor="text1"/>
                <w:sz w:val="24"/>
                <w:szCs w:val="24"/>
                <w:lang w:val="en-US"/>
              </w:rPr>
            </w:pPr>
            <w:r w:rsidRPr="005F42E4">
              <w:rPr>
                <w:rFonts w:ascii="Times New Roman" w:eastAsiaTheme="minorEastAsia" w:hAnsi="Times New Roman" w:cs="Times New Roman"/>
                <w:bCs/>
                <w:color w:val="000000" w:themeColor="text1"/>
                <w:sz w:val="24"/>
                <w:szCs w:val="24"/>
                <w:lang w:val="en-US"/>
              </w:rPr>
              <w:t>WIOMSA</w:t>
            </w:r>
          </w:p>
          <w:p w14:paraId="38D9FF46" w14:textId="77777777" w:rsidR="002B1531" w:rsidRPr="005F42E4" w:rsidRDefault="002B1531" w:rsidP="00392439">
            <w:pPr>
              <w:pStyle w:val="ListParagraph"/>
              <w:ind w:left="0"/>
              <w:jc w:val="both"/>
              <w:rPr>
                <w:rFonts w:ascii="Times New Roman" w:eastAsiaTheme="minorEastAsia" w:hAnsi="Times New Roman" w:cs="Times New Roman"/>
                <w:bCs/>
                <w:color w:val="000000" w:themeColor="text1"/>
                <w:sz w:val="24"/>
                <w:szCs w:val="24"/>
                <w:lang w:val="en-US"/>
              </w:rPr>
            </w:pPr>
          </w:p>
        </w:tc>
        <w:tc>
          <w:tcPr>
            <w:tcW w:w="4820" w:type="dxa"/>
            <w:vAlign w:val="center"/>
          </w:tcPr>
          <w:p w14:paraId="1E22F939" w14:textId="77777777" w:rsidR="002B1531" w:rsidRPr="005F42E4" w:rsidRDefault="002B1531" w:rsidP="005F42E4">
            <w:pPr>
              <w:rPr>
                <w:rFonts w:ascii="Times New Roman" w:eastAsiaTheme="minorEastAsia" w:hAnsi="Times New Roman" w:cs="Times New Roman"/>
                <w:bCs/>
                <w:color w:val="000000" w:themeColor="text1"/>
                <w:sz w:val="24"/>
                <w:szCs w:val="24"/>
                <w:lang w:val="en-US"/>
              </w:rPr>
            </w:pPr>
            <w:r w:rsidRPr="005F42E4">
              <w:rPr>
                <w:rFonts w:ascii="Times New Roman" w:hAnsi="Times New Roman" w:cs="Times New Roman"/>
                <w:color w:val="111111"/>
                <w:sz w:val="24"/>
                <w:szCs w:val="24"/>
                <w:shd w:val="clear" w:color="auto" w:fill="FFFFFF"/>
              </w:rPr>
              <w:t>Western Indian Ocean Marine Science Association</w:t>
            </w:r>
          </w:p>
        </w:tc>
        <w:tc>
          <w:tcPr>
            <w:tcW w:w="3543" w:type="dxa"/>
            <w:vAlign w:val="center"/>
          </w:tcPr>
          <w:p w14:paraId="3EBFBC8D" w14:textId="77777777" w:rsidR="002B1531" w:rsidRPr="005F42E4" w:rsidRDefault="002B1531" w:rsidP="005F42E4">
            <w:pPr>
              <w:rPr>
                <w:rFonts w:ascii="Times New Roman" w:eastAsiaTheme="minorEastAsia" w:hAnsi="Times New Roman" w:cs="Times New Roman"/>
                <w:bCs/>
                <w:color w:val="000000" w:themeColor="text1"/>
                <w:sz w:val="24"/>
                <w:szCs w:val="24"/>
                <w:lang w:val="en-US"/>
              </w:rPr>
            </w:pPr>
            <w:r w:rsidRPr="005F42E4">
              <w:rPr>
                <w:rFonts w:ascii="Times New Roman" w:eastAsiaTheme="minorEastAsia" w:hAnsi="Times New Roman" w:cs="Times New Roman"/>
                <w:bCs/>
                <w:color w:val="000000" w:themeColor="text1"/>
                <w:sz w:val="24"/>
                <w:szCs w:val="24"/>
                <w:lang w:val="en-US"/>
              </w:rPr>
              <w:t>Transboundary MARINE PROTECTED AREAS</w:t>
            </w:r>
          </w:p>
        </w:tc>
      </w:tr>
      <w:tr w:rsidR="002B1531" w:rsidRPr="005F42E4" w14:paraId="32AE8B25" w14:textId="77777777" w:rsidTr="005F42E4">
        <w:tc>
          <w:tcPr>
            <w:tcW w:w="570" w:type="dxa"/>
            <w:vAlign w:val="center"/>
          </w:tcPr>
          <w:p w14:paraId="1514A41D" w14:textId="77777777" w:rsidR="002B1531" w:rsidRPr="005F42E4" w:rsidRDefault="002B1531" w:rsidP="00392439">
            <w:pPr>
              <w:pStyle w:val="ListParagraph"/>
              <w:ind w:left="0"/>
              <w:jc w:val="both"/>
              <w:rPr>
                <w:rFonts w:ascii="Times New Roman" w:eastAsiaTheme="minorEastAsia" w:hAnsi="Times New Roman" w:cs="Times New Roman"/>
                <w:bCs/>
                <w:color w:val="000000" w:themeColor="text1"/>
                <w:sz w:val="24"/>
                <w:szCs w:val="24"/>
                <w:lang w:val="en-US"/>
              </w:rPr>
            </w:pPr>
            <w:r w:rsidRPr="005F42E4">
              <w:rPr>
                <w:rFonts w:ascii="Times New Roman" w:eastAsiaTheme="minorEastAsia" w:hAnsi="Times New Roman" w:cs="Times New Roman"/>
                <w:bCs/>
                <w:color w:val="000000" w:themeColor="text1"/>
                <w:sz w:val="24"/>
                <w:szCs w:val="24"/>
                <w:lang w:val="en-US"/>
              </w:rPr>
              <w:t>5</w:t>
            </w:r>
          </w:p>
        </w:tc>
        <w:tc>
          <w:tcPr>
            <w:tcW w:w="2266" w:type="dxa"/>
            <w:vAlign w:val="center"/>
          </w:tcPr>
          <w:p w14:paraId="53E89CDD" w14:textId="77777777" w:rsidR="002B1531" w:rsidRPr="005F42E4" w:rsidRDefault="002B1531" w:rsidP="00392439">
            <w:pPr>
              <w:jc w:val="both"/>
              <w:rPr>
                <w:rFonts w:ascii="Times New Roman" w:eastAsiaTheme="minorEastAsia" w:hAnsi="Times New Roman" w:cs="Times New Roman"/>
                <w:bCs/>
                <w:color w:val="000000" w:themeColor="text1"/>
                <w:sz w:val="24"/>
                <w:szCs w:val="24"/>
                <w:lang w:val="en-US"/>
              </w:rPr>
            </w:pPr>
            <w:r w:rsidRPr="005F42E4">
              <w:rPr>
                <w:rFonts w:ascii="Times New Roman" w:eastAsiaTheme="minorEastAsia" w:hAnsi="Times New Roman" w:cs="Times New Roman"/>
                <w:bCs/>
                <w:color w:val="000000" w:themeColor="text1"/>
                <w:sz w:val="24"/>
                <w:szCs w:val="24"/>
                <w:lang w:val="en-US"/>
              </w:rPr>
              <w:t>IUCN</w:t>
            </w:r>
          </w:p>
        </w:tc>
        <w:tc>
          <w:tcPr>
            <w:tcW w:w="4820" w:type="dxa"/>
            <w:vAlign w:val="center"/>
          </w:tcPr>
          <w:p w14:paraId="1DD6AA32" w14:textId="77777777" w:rsidR="002B1531" w:rsidRPr="005F42E4" w:rsidRDefault="002B1531" w:rsidP="005F42E4">
            <w:pPr>
              <w:rPr>
                <w:rFonts w:ascii="Times New Roman" w:eastAsiaTheme="minorEastAsia" w:hAnsi="Times New Roman" w:cs="Times New Roman"/>
                <w:bCs/>
                <w:color w:val="000000" w:themeColor="text1"/>
                <w:sz w:val="24"/>
                <w:szCs w:val="24"/>
                <w:lang w:val="en-US"/>
              </w:rPr>
            </w:pPr>
            <w:r w:rsidRPr="005F42E4">
              <w:rPr>
                <w:rFonts w:ascii="Times New Roman" w:hAnsi="Times New Roman" w:cs="Times New Roman"/>
                <w:color w:val="111111"/>
                <w:sz w:val="24"/>
                <w:szCs w:val="24"/>
                <w:shd w:val="clear" w:color="auto" w:fill="FFFFFF"/>
              </w:rPr>
              <w:t>International Union for Conservation of Nature</w:t>
            </w:r>
          </w:p>
        </w:tc>
        <w:tc>
          <w:tcPr>
            <w:tcW w:w="3543" w:type="dxa"/>
            <w:vAlign w:val="center"/>
          </w:tcPr>
          <w:p w14:paraId="4F4C06D2" w14:textId="77777777" w:rsidR="002B1531" w:rsidRPr="005F42E4" w:rsidRDefault="002B1531" w:rsidP="005F42E4">
            <w:pPr>
              <w:rPr>
                <w:rFonts w:ascii="Times New Roman" w:eastAsiaTheme="minorEastAsia" w:hAnsi="Times New Roman" w:cs="Times New Roman"/>
                <w:bCs/>
                <w:color w:val="000000" w:themeColor="text1"/>
                <w:sz w:val="24"/>
                <w:szCs w:val="24"/>
                <w:lang w:val="en-US"/>
              </w:rPr>
            </w:pPr>
            <w:r w:rsidRPr="005F42E4">
              <w:rPr>
                <w:rFonts w:ascii="Times New Roman" w:eastAsiaTheme="minorEastAsia" w:hAnsi="Times New Roman" w:cs="Times New Roman"/>
                <w:bCs/>
                <w:color w:val="000000" w:themeColor="text1"/>
                <w:sz w:val="24"/>
                <w:szCs w:val="24"/>
                <w:lang w:val="en-US"/>
              </w:rPr>
              <w:t>Gender mainstreaming</w:t>
            </w:r>
          </w:p>
        </w:tc>
      </w:tr>
      <w:tr w:rsidR="002B1531" w:rsidRPr="005F42E4" w14:paraId="7107B22C" w14:textId="77777777" w:rsidTr="005F42E4">
        <w:tc>
          <w:tcPr>
            <w:tcW w:w="570" w:type="dxa"/>
            <w:vAlign w:val="center"/>
          </w:tcPr>
          <w:p w14:paraId="6D1CD0A6" w14:textId="77777777" w:rsidR="002B1531" w:rsidRPr="005F42E4" w:rsidRDefault="002B1531" w:rsidP="00392439">
            <w:pPr>
              <w:pStyle w:val="ListParagraph"/>
              <w:ind w:left="0"/>
              <w:jc w:val="both"/>
              <w:rPr>
                <w:rFonts w:ascii="Times New Roman" w:eastAsiaTheme="minorEastAsia" w:hAnsi="Times New Roman" w:cs="Times New Roman"/>
                <w:bCs/>
                <w:color w:val="000000" w:themeColor="text1"/>
                <w:sz w:val="24"/>
                <w:szCs w:val="24"/>
                <w:lang w:val="en-US"/>
              </w:rPr>
            </w:pPr>
            <w:r w:rsidRPr="005F42E4">
              <w:rPr>
                <w:rFonts w:ascii="Times New Roman" w:eastAsiaTheme="minorEastAsia" w:hAnsi="Times New Roman" w:cs="Times New Roman"/>
                <w:bCs/>
                <w:color w:val="000000" w:themeColor="text1"/>
                <w:sz w:val="24"/>
                <w:szCs w:val="24"/>
                <w:lang w:val="en-US"/>
              </w:rPr>
              <w:t>6</w:t>
            </w:r>
          </w:p>
        </w:tc>
        <w:tc>
          <w:tcPr>
            <w:tcW w:w="2266" w:type="dxa"/>
            <w:vAlign w:val="center"/>
          </w:tcPr>
          <w:p w14:paraId="33B4920D" w14:textId="62087E25" w:rsidR="002B1531" w:rsidRPr="005F42E4" w:rsidRDefault="002B1531" w:rsidP="005F42E4">
            <w:pPr>
              <w:jc w:val="both"/>
              <w:rPr>
                <w:rFonts w:ascii="Times New Roman" w:eastAsiaTheme="minorEastAsia" w:hAnsi="Times New Roman" w:cs="Times New Roman"/>
                <w:bCs/>
                <w:color w:val="000000" w:themeColor="text1"/>
                <w:sz w:val="24"/>
                <w:szCs w:val="24"/>
                <w:lang w:val="en-US"/>
              </w:rPr>
            </w:pPr>
            <w:r w:rsidRPr="005F42E4">
              <w:rPr>
                <w:rFonts w:ascii="Times New Roman" w:eastAsiaTheme="minorEastAsia" w:hAnsi="Times New Roman" w:cs="Times New Roman"/>
                <w:bCs/>
                <w:color w:val="000000" w:themeColor="text1"/>
                <w:sz w:val="24"/>
                <w:szCs w:val="24"/>
                <w:lang w:val="en-US"/>
              </w:rPr>
              <w:t>WWF</w:t>
            </w:r>
          </w:p>
        </w:tc>
        <w:tc>
          <w:tcPr>
            <w:tcW w:w="4820" w:type="dxa"/>
            <w:vAlign w:val="center"/>
          </w:tcPr>
          <w:p w14:paraId="3153DBE2" w14:textId="77777777" w:rsidR="002B1531" w:rsidRPr="005F42E4" w:rsidRDefault="002B1531" w:rsidP="005F42E4">
            <w:pPr>
              <w:rPr>
                <w:rFonts w:ascii="Times New Roman" w:eastAsiaTheme="minorEastAsia" w:hAnsi="Times New Roman" w:cs="Times New Roman"/>
                <w:bCs/>
                <w:color w:val="000000" w:themeColor="text1"/>
                <w:sz w:val="24"/>
                <w:szCs w:val="24"/>
                <w:lang w:val="en-US"/>
              </w:rPr>
            </w:pPr>
            <w:r w:rsidRPr="005F42E4">
              <w:rPr>
                <w:rFonts w:ascii="Times New Roman" w:hAnsi="Times New Roman" w:cs="Times New Roman"/>
                <w:color w:val="111111"/>
                <w:sz w:val="24"/>
                <w:szCs w:val="24"/>
                <w:shd w:val="clear" w:color="auto" w:fill="FFFFFF"/>
              </w:rPr>
              <w:t>World Wide Fund for Nature</w:t>
            </w:r>
          </w:p>
        </w:tc>
        <w:tc>
          <w:tcPr>
            <w:tcW w:w="3543" w:type="dxa"/>
            <w:vAlign w:val="center"/>
          </w:tcPr>
          <w:p w14:paraId="79273ACD" w14:textId="77777777" w:rsidR="002B1531" w:rsidRPr="005F42E4" w:rsidRDefault="002B1531" w:rsidP="005F42E4">
            <w:pPr>
              <w:rPr>
                <w:rFonts w:ascii="Times New Roman" w:eastAsiaTheme="minorEastAsia" w:hAnsi="Times New Roman" w:cs="Times New Roman"/>
                <w:bCs/>
                <w:color w:val="000000" w:themeColor="text1"/>
                <w:sz w:val="24"/>
                <w:szCs w:val="24"/>
                <w:lang w:val="en-US"/>
              </w:rPr>
            </w:pPr>
            <w:r w:rsidRPr="005F42E4">
              <w:rPr>
                <w:rFonts w:ascii="Times New Roman" w:eastAsiaTheme="minorEastAsia" w:hAnsi="Times New Roman" w:cs="Times New Roman"/>
                <w:bCs/>
                <w:color w:val="000000" w:themeColor="text1"/>
                <w:sz w:val="24"/>
                <w:szCs w:val="24"/>
                <w:lang w:val="en-US"/>
              </w:rPr>
              <w:t>Transboundary MARINE SPATIAL PLANNING</w:t>
            </w:r>
          </w:p>
        </w:tc>
      </w:tr>
      <w:tr w:rsidR="002B1531" w:rsidRPr="005F42E4" w14:paraId="0142C801" w14:textId="77777777" w:rsidTr="005F42E4">
        <w:tc>
          <w:tcPr>
            <w:tcW w:w="570" w:type="dxa"/>
            <w:vAlign w:val="center"/>
          </w:tcPr>
          <w:p w14:paraId="4F4B2ACF" w14:textId="77777777" w:rsidR="002B1531" w:rsidRPr="005F42E4" w:rsidRDefault="002B1531" w:rsidP="00392439">
            <w:pPr>
              <w:pStyle w:val="ListParagraph"/>
              <w:ind w:left="0"/>
              <w:jc w:val="both"/>
              <w:rPr>
                <w:rFonts w:ascii="Times New Roman" w:eastAsiaTheme="minorEastAsia" w:hAnsi="Times New Roman" w:cs="Times New Roman"/>
                <w:bCs/>
                <w:color w:val="000000" w:themeColor="text1"/>
                <w:sz w:val="24"/>
                <w:szCs w:val="24"/>
                <w:lang w:val="en-US"/>
              </w:rPr>
            </w:pPr>
            <w:r w:rsidRPr="005F42E4">
              <w:rPr>
                <w:rFonts w:ascii="Times New Roman" w:eastAsiaTheme="minorEastAsia" w:hAnsi="Times New Roman" w:cs="Times New Roman"/>
                <w:bCs/>
                <w:color w:val="000000" w:themeColor="text1"/>
                <w:sz w:val="24"/>
                <w:szCs w:val="24"/>
                <w:lang w:val="en-US"/>
              </w:rPr>
              <w:t>7</w:t>
            </w:r>
          </w:p>
        </w:tc>
        <w:tc>
          <w:tcPr>
            <w:tcW w:w="2266" w:type="dxa"/>
            <w:vAlign w:val="center"/>
          </w:tcPr>
          <w:p w14:paraId="13CAC68C" w14:textId="7ADC29C7" w:rsidR="002B1531" w:rsidRPr="005F42E4" w:rsidRDefault="002B1531" w:rsidP="005F42E4">
            <w:pPr>
              <w:jc w:val="both"/>
              <w:rPr>
                <w:rFonts w:ascii="Times New Roman" w:eastAsiaTheme="minorEastAsia" w:hAnsi="Times New Roman" w:cs="Times New Roman"/>
                <w:bCs/>
                <w:color w:val="000000" w:themeColor="text1"/>
                <w:sz w:val="24"/>
                <w:szCs w:val="24"/>
                <w:lang w:val="en-US"/>
              </w:rPr>
            </w:pPr>
            <w:r w:rsidRPr="005F42E4">
              <w:rPr>
                <w:rFonts w:ascii="Times New Roman" w:eastAsiaTheme="minorEastAsia" w:hAnsi="Times New Roman" w:cs="Times New Roman"/>
                <w:bCs/>
                <w:color w:val="000000" w:themeColor="text1"/>
                <w:sz w:val="24"/>
                <w:szCs w:val="24"/>
                <w:lang w:val="en-US"/>
              </w:rPr>
              <w:t>FCWC</w:t>
            </w:r>
          </w:p>
        </w:tc>
        <w:tc>
          <w:tcPr>
            <w:tcW w:w="4820" w:type="dxa"/>
            <w:vAlign w:val="center"/>
          </w:tcPr>
          <w:p w14:paraId="652FB12A" w14:textId="77777777" w:rsidR="002B1531" w:rsidRPr="005F42E4" w:rsidRDefault="002B1531" w:rsidP="005F42E4">
            <w:pPr>
              <w:rPr>
                <w:rFonts w:ascii="Times New Roman" w:eastAsiaTheme="minorEastAsia" w:hAnsi="Times New Roman" w:cs="Times New Roman"/>
                <w:b/>
                <w:bCs/>
                <w:color w:val="000000" w:themeColor="text1"/>
                <w:sz w:val="24"/>
                <w:szCs w:val="24"/>
                <w:lang w:val="en-US"/>
              </w:rPr>
            </w:pPr>
            <w:r w:rsidRPr="005F42E4">
              <w:rPr>
                <w:rFonts w:ascii="Times New Roman" w:hAnsi="Times New Roman" w:cs="Times New Roman"/>
                <w:b/>
                <w:color w:val="111111"/>
                <w:sz w:val="24"/>
                <w:szCs w:val="24"/>
                <w:shd w:val="clear" w:color="auto" w:fill="FFFFFF"/>
              </w:rPr>
              <w:t>The </w:t>
            </w:r>
            <w:r w:rsidRPr="005F42E4">
              <w:rPr>
                <w:rStyle w:val="Strong"/>
                <w:rFonts w:ascii="Times New Roman" w:hAnsi="Times New Roman" w:cs="Times New Roman"/>
                <w:b w:val="0"/>
                <w:color w:val="111111"/>
                <w:sz w:val="24"/>
                <w:szCs w:val="24"/>
              </w:rPr>
              <w:t>Fisheries Committee for the West Central Gulf of Guinea</w:t>
            </w:r>
          </w:p>
        </w:tc>
        <w:tc>
          <w:tcPr>
            <w:tcW w:w="3543" w:type="dxa"/>
            <w:vAlign w:val="center"/>
          </w:tcPr>
          <w:p w14:paraId="71AC7CF5" w14:textId="77777777" w:rsidR="002B1531" w:rsidRPr="005F42E4" w:rsidRDefault="002B1531" w:rsidP="005F42E4">
            <w:pPr>
              <w:rPr>
                <w:rFonts w:ascii="Times New Roman" w:eastAsiaTheme="minorEastAsia" w:hAnsi="Times New Roman" w:cs="Times New Roman"/>
                <w:bCs/>
                <w:color w:val="000000" w:themeColor="text1"/>
                <w:sz w:val="24"/>
                <w:szCs w:val="24"/>
                <w:lang w:val="en-US"/>
              </w:rPr>
            </w:pPr>
            <w:r w:rsidRPr="005F42E4">
              <w:rPr>
                <w:rFonts w:ascii="Times New Roman" w:eastAsiaTheme="minorEastAsia" w:hAnsi="Times New Roman" w:cs="Times New Roman"/>
                <w:bCs/>
                <w:color w:val="000000" w:themeColor="text1"/>
                <w:sz w:val="24"/>
                <w:szCs w:val="24"/>
                <w:lang w:val="en-US"/>
              </w:rPr>
              <w:t>Monitoring, Control and Surveillance (MCS)</w:t>
            </w:r>
          </w:p>
        </w:tc>
      </w:tr>
      <w:tr w:rsidR="002B1531" w:rsidRPr="005F42E4" w14:paraId="39FAB471" w14:textId="77777777" w:rsidTr="005F42E4">
        <w:tc>
          <w:tcPr>
            <w:tcW w:w="570" w:type="dxa"/>
            <w:vAlign w:val="center"/>
          </w:tcPr>
          <w:p w14:paraId="79FF91B8" w14:textId="77777777" w:rsidR="002B1531" w:rsidRPr="005F42E4" w:rsidRDefault="002B1531" w:rsidP="00392439">
            <w:pPr>
              <w:pStyle w:val="ListParagraph"/>
              <w:ind w:left="0"/>
              <w:jc w:val="both"/>
              <w:rPr>
                <w:rFonts w:ascii="Times New Roman" w:eastAsiaTheme="minorEastAsia" w:hAnsi="Times New Roman" w:cs="Times New Roman"/>
                <w:bCs/>
                <w:color w:val="000000" w:themeColor="text1"/>
                <w:sz w:val="24"/>
                <w:szCs w:val="24"/>
                <w:lang w:val="en-US"/>
              </w:rPr>
            </w:pPr>
            <w:r w:rsidRPr="005F42E4">
              <w:rPr>
                <w:rFonts w:ascii="Times New Roman" w:eastAsiaTheme="minorEastAsia" w:hAnsi="Times New Roman" w:cs="Times New Roman"/>
                <w:bCs/>
                <w:color w:val="000000" w:themeColor="text1"/>
                <w:sz w:val="24"/>
                <w:szCs w:val="24"/>
                <w:lang w:val="en-US"/>
              </w:rPr>
              <w:t>8</w:t>
            </w:r>
          </w:p>
        </w:tc>
        <w:tc>
          <w:tcPr>
            <w:tcW w:w="2266" w:type="dxa"/>
            <w:vAlign w:val="center"/>
          </w:tcPr>
          <w:p w14:paraId="5C864B5C" w14:textId="77777777" w:rsidR="002B1531" w:rsidRPr="005F42E4" w:rsidRDefault="002B1531" w:rsidP="00392439">
            <w:pPr>
              <w:jc w:val="both"/>
              <w:rPr>
                <w:rFonts w:ascii="Times New Roman" w:eastAsiaTheme="minorEastAsia" w:hAnsi="Times New Roman" w:cs="Times New Roman"/>
                <w:bCs/>
                <w:color w:val="000000" w:themeColor="text1"/>
                <w:sz w:val="24"/>
                <w:szCs w:val="24"/>
                <w:lang w:val="en-US"/>
              </w:rPr>
            </w:pPr>
            <w:r w:rsidRPr="005F42E4">
              <w:rPr>
                <w:rFonts w:ascii="Times New Roman" w:eastAsiaTheme="minorEastAsia" w:hAnsi="Times New Roman" w:cs="Times New Roman"/>
                <w:bCs/>
                <w:color w:val="000000" w:themeColor="text1"/>
                <w:sz w:val="24"/>
                <w:szCs w:val="24"/>
                <w:lang w:val="en-US"/>
              </w:rPr>
              <w:t>SADC - Secretariat</w:t>
            </w:r>
          </w:p>
          <w:p w14:paraId="2705F60B" w14:textId="77777777" w:rsidR="002B1531" w:rsidRPr="005F42E4" w:rsidRDefault="002B1531" w:rsidP="00392439">
            <w:pPr>
              <w:pStyle w:val="ListParagraph"/>
              <w:ind w:left="0"/>
              <w:jc w:val="both"/>
              <w:rPr>
                <w:rFonts w:ascii="Times New Roman" w:eastAsiaTheme="minorEastAsia" w:hAnsi="Times New Roman" w:cs="Times New Roman"/>
                <w:bCs/>
                <w:color w:val="000000" w:themeColor="text1"/>
                <w:sz w:val="24"/>
                <w:szCs w:val="24"/>
                <w:lang w:val="en-US"/>
              </w:rPr>
            </w:pPr>
          </w:p>
        </w:tc>
        <w:tc>
          <w:tcPr>
            <w:tcW w:w="4820" w:type="dxa"/>
            <w:vAlign w:val="center"/>
          </w:tcPr>
          <w:p w14:paraId="2ABCD3DF" w14:textId="77777777" w:rsidR="002B1531" w:rsidRPr="005F42E4" w:rsidRDefault="002B1531" w:rsidP="005F42E4">
            <w:pPr>
              <w:rPr>
                <w:rFonts w:ascii="Times New Roman" w:eastAsiaTheme="minorEastAsia" w:hAnsi="Times New Roman" w:cs="Times New Roman"/>
                <w:bCs/>
                <w:color w:val="000000" w:themeColor="text1"/>
                <w:sz w:val="24"/>
                <w:szCs w:val="24"/>
                <w:lang w:val="en-US"/>
              </w:rPr>
            </w:pPr>
            <w:r w:rsidRPr="005F42E4">
              <w:rPr>
                <w:rFonts w:ascii="Times New Roman" w:hAnsi="Times New Roman" w:cs="Times New Roman"/>
                <w:color w:val="111111"/>
                <w:sz w:val="24"/>
                <w:szCs w:val="24"/>
                <w:shd w:val="clear" w:color="auto" w:fill="FFFFFF"/>
              </w:rPr>
              <w:t>Southern African Development Community</w:t>
            </w:r>
            <w:r w:rsidRPr="005F42E4">
              <w:rPr>
                <w:rFonts w:ascii="Times New Roman" w:hAnsi="Times New Roman" w:cs="Times New Roman"/>
                <w:color w:val="111111"/>
                <w:sz w:val="24"/>
                <w:szCs w:val="24"/>
                <w:shd w:val="clear" w:color="auto" w:fill="FFFFFF"/>
                <w:lang w:val="en-US"/>
              </w:rPr>
              <w:t xml:space="preserve"> – </w:t>
            </w:r>
            <w:r w:rsidRPr="005F42E4">
              <w:rPr>
                <w:rFonts w:ascii="Times New Roman" w:eastAsiaTheme="minorEastAsia" w:hAnsi="Times New Roman" w:cs="Times New Roman"/>
                <w:bCs/>
                <w:color w:val="000000" w:themeColor="text1"/>
                <w:sz w:val="24"/>
                <w:szCs w:val="24"/>
                <w:lang w:val="en-US"/>
              </w:rPr>
              <w:t xml:space="preserve">Secretariat </w:t>
            </w:r>
          </w:p>
        </w:tc>
        <w:tc>
          <w:tcPr>
            <w:tcW w:w="3543" w:type="dxa"/>
            <w:vAlign w:val="center"/>
          </w:tcPr>
          <w:p w14:paraId="2918DD9E" w14:textId="77777777" w:rsidR="002B1531" w:rsidRPr="005F42E4" w:rsidRDefault="002B1531" w:rsidP="005F42E4">
            <w:pPr>
              <w:rPr>
                <w:rFonts w:ascii="Times New Roman" w:eastAsiaTheme="minorEastAsia" w:hAnsi="Times New Roman" w:cs="Times New Roman"/>
                <w:bCs/>
                <w:color w:val="000000" w:themeColor="text1"/>
                <w:sz w:val="24"/>
                <w:szCs w:val="24"/>
                <w:lang w:val="en-US"/>
              </w:rPr>
            </w:pPr>
            <w:r w:rsidRPr="005F42E4">
              <w:rPr>
                <w:rFonts w:ascii="Times New Roman" w:eastAsiaTheme="minorEastAsia" w:hAnsi="Times New Roman" w:cs="Times New Roman"/>
                <w:bCs/>
                <w:color w:val="000000" w:themeColor="text1"/>
                <w:sz w:val="24"/>
                <w:szCs w:val="24"/>
                <w:lang w:val="en-US"/>
              </w:rPr>
              <w:t>Monitoring, Control and Surveillance (MCS)</w:t>
            </w:r>
          </w:p>
        </w:tc>
      </w:tr>
      <w:tr w:rsidR="002B1531" w:rsidRPr="005F42E4" w14:paraId="55BE9330" w14:textId="77777777" w:rsidTr="005F42E4">
        <w:tc>
          <w:tcPr>
            <w:tcW w:w="570" w:type="dxa"/>
            <w:vAlign w:val="center"/>
          </w:tcPr>
          <w:p w14:paraId="61E915CF" w14:textId="77777777" w:rsidR="002B1531" w:rsidRPr="005F42E4" w:rsidRDefault="002B1531" w:rsidP="00392439">
            <w:pPr>
              <w:pStyle w:val="ListParagraph"/>
              <w:ind w:left="0"/>
              <w:jc w:val="both"/>
              <w:rPr>
                <w:rFonts w:ascii="Times New Roman" w:eastAsiaTheme="minorEastAsia" w:hAnsi="Times New Roman" w:cs="Times New Roman"/>
                <w:bCs/>
                <w:color w:val="000000" w:themeColor="text1"/>
                <w:sz w:val="24"/>
                <w:szCs w:val="24"/>
                <w:lang w:val="en-US"/>
              </w:rPr>
            </w:pPr>
            <w:r w:rsidRPr="005F42E4">
              <w:rPr>
                <w:rFonts w:ascii="Times New Roman" w:eastAsiaTheme="minorEastAsia" w:hAnsi="Times New Roman" w:cs="Times New Roman"/>
                <w:bCs/>
                <w:color w:val="000000" w:themeColor="text1"/>
                <w:sz w:val="24"/>
                <w:szCs w:val="24"/>
                <w:lang w:val="en-US"/>
              </w:rPr>
              <w:t>9</w:t>
            </w:r>
          </w:p>
        </w:tc>
        <w:tc>
          <w:tcPr>
            <w:tcW w:w="2266" w:type="dxa"/>
            <w:vAlign w:val="center"/>
          </w:tcPr>
          <w:p w14:paraId="45F6A055" w14:textId="77777777" w:rsidR="002B1531" w:rsidRPr="005F42E4" w:rsidRDefault="002B1531" w:rsidP="00392439">
            <w:pPr>
              <w:jc w:val="both"/>
              <w:rPr>
                <w:rFonts w:ascii="Times New Roman" w:eastAsiaTheme="minorEastAsia" w:hAnsi="Times New Roman" w:cs="Times New Roman"/>
                <w:bCs/>
                <w:color w:val="000000" w:themeColor="text1"/>
                <w:sz w:val="24"/>
                <w:szCs w:val="24"/>
                <w:lang w:val="en-US"/>
              </w:rPr>
            </w:pPr>
            <w:r w:rsidRPr="005F42E4">
              <w:rPr>
                <w:rFonts w:ascii="Times New Roman" w:eastAsiaTheme="minorEastAsia" w:hAnsi="Times New Roman" w:cs="Times New Roman"/>
                <w:bCs/>
                <w:color w:val="000000" w:themeColor="text1"/>
                <w:sz w:val="24"/>
                <w:szCs w:val="24"/>
                <w:lang w:val="en-US"/>
              </w:rPr>
              <w:t>LVFO</w:t>
            </w:r>
          </w:p>
        </w:tc>
        <w:tc>
          <w:tcPr>
            <w:tcW w:w="4820" w:type="dxa"/>
            <w:vAlign w:val="center"/>
          </w:tcPr>
          <w:p w14:paraId="2171B991" w14:textId="77777777" w:rsidR="002B1531" w:rsidRPr="005F42E4" w:rsidRDefault="002B1531" w:rsidP="005F42E4">
            <w:pPr>
              <w:rPr>
                <w:rFonts w:ascii="Times New Roman" w:eastAsiaTheme="minorEastAsia" w:hAnsi="Times New Roman" w:cs="Times New Roman"/>
                <w:bCs/>
                <w:color w:val="000000" w:themeColor="text1"/>
                <w:sz w:val="24"/>
                <w:szCs w:val="24"/>
                <w:lang w:val="en-US"/>
              </w:rPr>
            </w:pPr>
            <w:r w:rsidRPr="005F42E4">
              <w:rPr>
                <w:rFonts w:ascii="Times New Roman" w:hAnsi="Times New Roman" w:cs="Times New Roman"/>
                <w:color w:val="111111"/>
                <w:sz w:val="24"/>
                <w:szCs w:val="24"/>
                <w:shd w:val="clear" w:color="auto" w:fill="FFFFFF"/>
              </w:rPr>
              <w:t>Lake Victoria Fisheries Organization</w:t>
            </w:r>
          </w:p>
        </w:tc>
        <w:tc>
          <w:tcPr>
            <w:tcW w:w="3543" w:type="dxa"/>
            <w:vAlign w:val="center"/>
          </w:tcPr>
          <w:p w14:paraId="22E8BD9A" w14:textId="77777777" w:rsidR="002B1531" w:rsidRPr="005F42E4" w:rsidRDefault="002B1531" w:rsidP="005F42E4">
            <w:pPr>
              <w:rPr>
                <w:rFonts w:ascii="Times New Roman" w:eastAsiaTheme="minorEastAsia" w:hAnsi="Times New Roman" w:cs="Times New Roman"/>
                <w:bCs/>
                <w:color w:val="000000" w:themeColor="text1"/>
                <w:sz w:val="24"/>
                <w:szCs w:val="24"/>
                <w:lang w:val="en-US"/>
              </w:rPr>
            </w:pPr>
            <w:r w:rsidRPr="005F42E4">
              <w:rPr>
                <w:rFonts w:ascii="Times New Roman" w:eastAsiaTheme="minorEastAsia" w:hAnsi="Times New Roman" w:cs="Times New Roman"/>
                <w:bCs/>
                <w:color w:val="000000" w:themeColor="text1"/>
                <w:sz w:val="24"/>
                <w:szCs w:val="24"/>
                <w:lang w:val="en-US"/>
              </w:rPr>
              <w:t>Harmonized management of transboundary freshwater ecosystems</w:t>
            </w:r>
          </w:p>
        </w:tc>
      </w:tr>
      <w:tr w:rsidR="002B1531" w:rsidRPr="005F42E4" w14:paraId="547EEA55" w14:textId="77777777" w:rsidTr="005F42E4">
        <w:trPr>
          <w:trHeight w:val="557"/>
        </w:trPr>
        <w:tc>
          <w:tcPr>
            <w:tcW w:w="570" w:type="dxa"/>
            <w:vAlign w:val="center"/>
          </w:tcPr>
          <w:p w14:paraId="0B2174E7" w14:textId="77777777" w:rsidR="002B1531" w:rsidRPr="005F42E4" w:rsidRDefault="002B1531" w:rsidP="00392439">
            <w:pPr>
              <w:pStyle w:val="ListParagraph"/>
              <w:ind w:left="0"/>
              <w:jc w:val="both"/>
              <w:rPr>
                <w:rFonts w:ascii="Times New Roman" w:eastAsiaTheme="minorEastAsia" w:hAnsi="Times New Roman" w:cs="Times New Roman"/>
                <w:bCs/>
                <w:color w:val="000000" w:themeColor="text1"/>
                <w:sz w:val="24"/>
                <w:szCs w:val="24"/>
                <w:lang w:val="en-US"/>
              </w:rPr>
            </w:pPr>
            <w:r w:rsidRPr="005F42E4">
              <w:rPr>
                <w:rFonts w:ascii="Times New Roman" w:eastAsiaTheme="minorEastAsia" w:hAnsi="Times New Roman" w:cs="Times New Roman"/>
                <w:bCs/>
                <w:color w:val="000000" w:themeColor="text1"/>
                <w:sz w:val="24"/>
                <w:szCs w:val="24"/>
                <w:lang w:val="en-US"/>
              </w:rPr>
              <w:lastRenderedPageBreak/>
              <w:t>10</w:t>
            </w:r>
          </w:p>
        </w:tc>
        <w:tc>
          <w:tcPr>
            <w:tcW w:w="2266" w:type="dxa"/>
            <w:vAlign w:val="center"/>
          </w:tcPr>
          <w:p w14:paraId="1D8E7AF1" w14:textId="77777777" w:rsidR="002B1531" w:rsidRPr="005F42E4" w:rsidRDefault="002B1531" w:rsidP="00392439">
            <w:pPr>
              <w:jc w:val="both"/>
              <w:rPr>
                <w:rFonts w:ascii="Times New Roman" w:eastAsiaTheme="minorEastAsia" w:hAnsi="Times New Roman" w:cs="Times New Roman"/>
                <w:bCs/>
                <w:color w:val="000000" w:themeColor="text1"/>
                <w:sz w:val="24"/>
                <w:szCs w:val="24"/>
                <w:lang w:val="en-US"/>
              </w:rPr>
            </w:pPr>
            <w:r w:rsidRPr="005F42E4">
              <w:rPr>
                <w:rFonts w:ascii="Times New Roman" w:eastAsiaTheme="minorEastAsia" w:hAnsi="Times New Roman" w:cs="Times New Roman"/>
                <w:bCs/>
                <w:color w:val="000000" w:themeColor="text1"/>
                <w:sz w:val="24"/>
                <w:szCs w:val="24"/>
                <w:lang w:val="en-US"/>
              </w:rPr>
              <w:t>COREP</w:t>
            </w:r>
          </w:p>
          <w:p w14:paraId="7E0F2BCA" w14:textId="77777777" w:rsidR="002B1531" w:rsidRPr="005F42E4" w:rsidRDefault="002B1531" w:rsidP="00392439">
            <w:pPr>
              <w:pStyle w:val="ListParagraph"/>
              <w:ind w:left="0"/>
              <w:jc w:val="both"/>
              <w:rPr>
                <w:rFonts w:ascii="Times New Roman" w:eastAsiaTheme="minorEastAsia" w:hAnsi="Times New Roman" w:cs="Times New Roman"/>
                <w:bCs/>
                <w:color w:val="000000" w:themeColor="text1"/>
                <w:sz w:val="24"/>
                <w:szCs w:val="24"/>
                <w:lang w:val="en-US"/>
              </w:rPr>
            </w:pPr>
          </w:p>
        </w:tc>
        <w:tc>
          <w:tcPr>
            <w:tcW w:w="4820" w:type="dxa"/>
            <w:vAlign w:val="center"/>
          </w:tcPr>
          <w:p w14:paraId="270FE616" w14:textId="77777777" w:rsidR="002B1531" w:rsidRPr="005F42E4" w:rsidRDefault="002B1531" w:rsidP="005F42E4">
            <w:pPr>
              <w:rPr>
                <w:rFonts w:ascii="Times New Roman" w:eastAsiaTheme="minorEastAsia" w:hAnsi="Times New Roman" w:cs="Times New Roman"/>
                <w:bCs/>
                <w:color w:val="000000" w:themeColor="text1"/>
                <w:sz w:val="24"/>
                <w:szCs w:val="24"/>
                <w:lang w:val="en-US"/>
              </w:rPr>
            </w:pPr>
            <w:r w:rsidRPr="005F42E4">
              <w:rPr>
                <w:rFonts w:ascii="Times New Roman" w:hAnsi="Times New Roman" w:cs="Times New Roman"/>
                <w:color w:val="111111"/>
                <w:sz w:val="24"/>
                <w:szCs w:val="24"/>
              </w:rPr>
              <w:t xml:space="preserve">Regional Fisheries </w:t>
            </w:r>
            <w:r w:rsidRPr="005F42E4">
              <w:rPr>
                <w:rFonts w:ascii="Times New Roman" w:hAnsi="Times New Roman" w:cs="Times New Roman"/>
                <w:sz w:val="24"/>
                <w:szCs w:val="24"/>
              </w:rPr>
              <w:t>Commission</w:t>
            </w:r>
            <w:r w:rsidRPr="005F42E4">
              <w:rPr>
                <w:rFonts w:ascii="Times New Roman" w:hAnsi="Times New Roman" w:cs="Times New Roman"/>
                <w:sz w:val="24"/>
                <w:szCs w:val="24"/>
                <w:lang w:val="en-US"/>
              </w:rPr>
              <w:t xml:space="preserve"> for t</w:t>
            </w:r>
            <w:r w:rsidRPr="005F42E4">
              <w:rPr>
                <w:rFonts w:ascii="Times New Roman" w:hAnsi="Times New Roman" w:cs="Times New Roman"/>
                <w:sz w:val="24"/>
                <w:szCs w:val="24"/>
              </w:rPr>
              <w:t xml:space="preserve">he </w:t>
            </w:r>
            <w:r w:rsidRPr="005F42E4">
              <w:rPr>
                <w:rFonts w:ascii="Times New Roman" w:hAnsi="Times New Roman" w:cs="Times New Roman"/>
                <w:color w:val="111111"/>
                <w:sz w:val="24"/>
                <w:szCs w:val="24"/>
              </w:rPr>
              <w:t xml:space="preserve">Gulf of Guinea </w:t>
            </w:r>
          </w:p>
        </w:tc>
        <w:tc>
          <w:tcPr>
            <w:tcW w:w="3543" w:type="dxa"/>
            <w:vAlign w:val="center"/>
          </w:tcPr>
          <w:p w14:paraId="27FA9DA7" w14:textId="77777777" w:rsidR="002B1531" w:rsidRPr="005F42E4" w:rsidRDefault="002B1531" w:rsidP="005F42E4">
            <w:pPr>
              <w:rPr>
                <w:rFonts w:ascii="Times New Roman" w:eastAsiaTheme="minorEastAsia" w:hAnsi="Times New Roman" w:cs="Times New Roman"/>
                <w:bCs/>
                <w:color w:val="000000" w:themeColor="text1"/>
                <w:sz w:val="24"/>
                <w:szCs w:val="24"/>
                <w:lang w:val="en-US"/>
              </w:rPr>
            </w:pPr>
            <w:r w:rsidRPr="005F42E4">
              <w:rPr>
                <w:rFonts w:ascii="Times New Roman" w:eastAsiaTheme="minorEastAsia" w:hAnsi="Times New Roman" w:cs="Times New Roman"/>
                <w:bCs/>
                <w:color w:val="000000" w:themeColor="text1"/>
                <w:sz w:val="24"/>
                <w:szCs w:val="24"/>
                <w:lang w:val="en-US"/>
              </w:rPr>
              <w:t>Harmonized management of transboundary freshwater ecosystems; MCS</w:t>
            </w:r>
          </w:p>
        </w:tc>
      </w:tr>
      <w:tr w:rsidR="002B1531" w:rsidRPr="005F42E4" w14:paraId="3C5FB7A4" w14:textId="77777777" w:rsidTr="005F42E4">
        <w:tc>
          <w:tcPr>
            <w:tcW w:w="570" w:type="dxa"/>
            <w:vAlign w:val="center"/>
          </w:tcPr>
          <w:p w14:paraId="23F0907A" w14:textId="77777777" w:rsidR="002B1531" w:rsidRPr="005F42E4" w:rsidRDefault="002B1531" w:rsidP="00392439">
            <w:pPr>
              <w:pStyle w:val="ListParagraph"/>
              <w:ind w:left="0"/>
              <w:jc w:val="both"/>
              <w:rPr>
                <w:rFonts w:ascii="Times New Roman" w:eastAsiaTheme="minorEastAsia" w:hAnsi="Times New Roman" w:cs="Times New Roman"/>
                <w:bCs/>
                <w:color w:val="000000" w:themeColor="text1"/>
                <w:sz w:val="24"/>
                <w:szCs w:val="24"/>
                <w:lang w:val="en-US"/>
              </w:rPr>
            </w:pPr>
            <w:r w:rsidRPr="005F42E4">
              <w:rPr>
                <w:rFonts w:ascii="Times New Roman" w:eastAsiaTheme="minorEastAsia" w:hAnsi="Times New Roman" w:cs="Times New Roman"/>
                <w:bCs/>
                <w:color w:val="000000" w:themeColor="text1"/>
                <w:sz w:val="24"/>
                <w:szCs w:val="24"/>
                <w:lang w:val="en-US"/>
              </w:rPr>
              <w:t>11</w:t>
            </w:r>
          </w:p>
        </w:tc>
        <w:tc>
          <w:tcPr>
            <w:tcW w:w="2266" w:type="dxa"/>
            <w:vAlign w:val="center"/>
          </w:tcPr>
          <w:p w14:paraId="5EE36ABD" w14:textId="77777777" w:rsidR="002B1531" w:rsidRPr="005F42E4" w:rsidRDefault="002B1531" w:rsidP="00392439">
            <w:pPr>
              <w:jc w:val="both"/>
              <w:rPr>
                <w:rFonts w:ascii="Times New Roman" w:eastAsiaTheme="minorEastAsia" w:hAnsi="Times New Roman" w:cs="Times New Roman"/>
                <w:bCs/>
                <w:color w:val="000000" w:themeColor="text1"/>
                <w:sz w:val="24"/>
                <w:szCs w:val="24"/>
                <w:lang w:val="en-US"/>
              </w:rPr>
            </w:pPr>
            <w:r w:rsidRPr="005F42E4">
              <w:rPr>
                <w:rFonts w:ascii="Times New Roman" w:eastAsiaTheme="minorEastAsia" w:hAnsi="Times New Roman" w:cs="Times New Roman"/>
                <w:bCs/>
                <w:color w:val="000000" w:themeColor="text1"/>
                <w:sz w:val="24"/>
                <w:szCs w:val="24"/>
                <w:lang w:val="en-US"/>
              </w:rPr>
              <w:t>IGAD</w:t>
            </w:r>
          </w:p>
          <w:p w14:paraId="5582CD5E" w14:textId="77777777" w:rsidR="002B1531" w:rsidRPr="005F42E4" w:rsidRDefault="002B1531" w:rsidP="00392439">
            <w:pPr>
              <w:pStyle w:val="ListParagraph"/>
              <w:ind w:left="0"/>
              <w:jc w:val="both"/>
              <w:rPr>
                <w:rFonts w:ascii="Times New Roman" w:eastAsiaTheme="minorEastAsia" w:hAnsi="Times New Roman" w:cs="Times New Roman"/>
                <w:bCs/>
                <w:color w:val="000000" w:themeColor="text1"/>
                <w:sz w:val="24"/>
                <w:szCs w:val="24"/>
                <w:lang w:val="en-US"/>
              </w:rPr>
            </w:pPr>
          </w:p>
        </w:tc>
        <w:tc>
          <w:tcPr>
            <w:tcW w:w="4820" w:type="dxa"/>
            <w:vAlign w:val="center"/>
          </w:tcPr>
          <w:p w14:paraId="160D80E4" w14:textId="77777777" w:rsidR="002B1531" w:rsidRPr="005F42E4" w:rsidRDefault="002B1531" w:rsidP="005F42E4">
            <w:pPr>
              <w:rPr>
                <w:rFonts w:ascii="Times New Roman" w:eastAsiaTheme="minorEastAsia" w:hAnsi="Times New Roman" w:cs="Times New Roman"/>
                <w:bCs/>
                <w:color w:val="000000" w:themeColor="text1"/>
                <w:sz w:val="24"/>
                <w:szCs w:val="24"/>
                <w:lang w:val="en-US"/>
              </w:rPr>
            </w:pPr>
            <w:r w:rsidRPr="005F42E4">
              <w:rPr>
                <w:rFonts w:ascii="Times New Roman" w:eastAsiaTheme="minorEastAsia" w:hAnsi="Times New Roman" w:cs="Times New Roman"/>
                <w:bCs/>
                <w:color w:val="000000" w:themeColor="text1"/>
                <w:sz w:val="24"/>
                <w:szCs w:val="24"/>
                <w:lang w:val="en-US"/>
              </w:rPr>
              <w:t>Inter-Governmental Authority on Development</w:t>
            </w:r>
          </w:p>
        </w:tc>
        <w:tc>
          <w:tcPr>
            <w:tcW w:w="3543" w:type="dxa"/>
            <w:vAlign w:val="center"/>
          </w:tcPr>
          <w:p w14:paraId="1F167A54" w14:textId="77777777" w:rsidR="002B1531" w:rsidRPr="005F42E4" w:rsidRDefault="002B1531" w:rsidP="005F42E4">
            <w:pPr>
              <w:rPr>
                <w:rFonts w:ascii="Times New Roman" w:eastAsiaTheme="minorEastAsia" w:hAnsi="Times New Roman" w:cs="Times New Roman"/>
                <w:bCs/>
                <w:color w:val="000000" w:themeColor="text1"/>
                <w:sz w:val="24"/>
                <w:szCs w:val="24"/>
                <w:lang w:val="en-US"/>
              </w:rPr>
            </w:pPr>
            <w:r w:rsidRPr="005F42E4">
              <w:rPr>
                <w:rFonts w:ascii="Times New Roman" w:eastAsiaTheme="minorEastAsia" w:hAnsi="Times New Roman" w:cs="Times New Roman"/>
                <w:bCs/>
                <w:color w:val="000000" w:themeColor="text1"/>
                <w:sz w:val="24"/>
                <w:szCs w:val="24"/>
                <w:lang w:val="en-US"/>
              </w:rPr>
              <w:t>Knowledge share and MCS</w:t>
            </w:r>
          </w:p>
        </w:tc>
      </w:tr>
      <w:tr w:rsidR="002B1531" w:rsidRPr="005F42E4" w14:paraId="1BC69D0C" w14:textId="77777777" w:rsidTr="005F42E4">
        <w:tc>
          <w:tcPr>
            <w:tcW w:w="570" w:type="dxa"/>
            <w:vAlign w:val="center"/>
          </w:tcPr>
          <w:p w14:paraId="3F14E139" w14:textId="77777777" w:rsidR="002B1531" w:rsidRPr="005F42E4" w:rsidRDefault="002B1531" w:rsidP="00392439">
            <w:pPr>
              <w:pStyle w:val="ListParagraph"/>
              <w:ind w:left="0"/>
              <w:jc w:val="both"/>
              <w:rPr>
                <w:rFonts w:ascii="Times New Roman" w:eastAsiaTheme="minorEastAsia" w:hAnsi="Times New Roman" w:cs="Times New Roman"/>
                <w:bCs/>
                <w:color w:val="000000" w:themeColor="text1"/>
                <w:sz w:val="24"/>
                <w:szCs w:val="24"/>
                <w:lang w:val="en-US"/>
              </w:rPr>
            </w:pPr>
            <w:r w:rsidRPr="005F42E4">
              <w:rPr>
                <w:rFonts w:ascii="Times New Roman" w:eastAsiaTheme="minorEastAsia" w:hAnsi="Times New Roman" w:cs="Times New Roman"/>
                <w:bCs/>
                <w:color w:val="000000" w:themeColor="text1"/>
                <w:sz w:val="24"/>
                <w:szCs w:val="24"/>
                <w:lang w:val="en-US"/>
              </w:rPr>
              <w:t>12</w:t>
            </w:r>
          </w:p>
        </w:tc>
        <w:tc>
          <w:tcPr>
            <w:tcW w:w="2266" w:type="dxa"/>
            <w:vAlign w:val="center"/>
          </w:tcPr>
          <w:p w14:paraId="1F112EF6" w14:textId="77777777" w:rsidR="002B1531" w:rsidRPr="005F42E4" w:rsidRDefault="002B1531" w:rsidP="00392439">
            <w:pPr>
              <w:jc w:val="both"/>
              <w:rPr>
                <w:rFonts w:ascii="Times New Roman" w:eastAsiaTheme="minorEastAsia" w:hAnsi="Times New Roman" w:cs="Times New Roman"/>
                <w:bCs/>
                <w:color w:val="000000" w:themeColor="text1"/>
                <w:sz w:val="24"/>
                <w:szCs w:val="24"/>
                <w:lang w:val="en-US"/>
              </w:rPr>
            </w:pPr>
            <w:r w:rsidRPr="005F42E4">
              <w:rPr>
                <w:rFonts w:ascii="Times New Roman" w:eastAsiaTheme="minorEastAsia" w:hAnsi="Times New Roman" w:cs="Times New Roman"/>
                <w:bCs/>
                <w:color w:val="000000" w:themeColor="text1"/>
                <w:sz w:val="24"/>
                <w:szCs w:val="24"/>
                <w:lang w:val="en-US"/>
              </w:rPr>
              <w:t>KMFRI</w:t>
            </w:r>
          </w:p>
          <w:p w14:paraId="71435261" w14:textId="77777777" w:rsidR="002B1531" w:rsidRPr="005F42E4" w:rsidRDefault="002B1531" w:rsidP="00392439">
            <w:pPr>
              <w:pStyle w:val="ListParagraph"/>
              <w:ind w:left="0"/>
              <w:jc w:val="both"/>
              <w:rPr>
                <w:rFonts w:ascii="Times New Roman" w:eastAsiaTheme="minorEastAsia" w:hAnsi="Times New Roman" w:cs="Times New Roman"/>
                <w:bCs/>
                <w:color w:val="000000" w:themeColor="text1"/>
                <w:sz w:val="24"/>
                <w:szCs w:val="24"/>
                <w:lang w:val="en-US"/>
              </w:rPr>
            </w:pPr>
          </w:p>
        </w:tc>
        <w:tc>
          <w:tcPr>
            <w:tcW w:w="4820" w:type="dxa"/>
            <w:vAlign w:val="center"/>
          </w:tcPr>
          <w:p w14:paraId="3EBC4A3A" w14:textId="77777777" w:rsidR="002B1531" w:rsidRPr="005F42E4" w:rsidRDefault="002B1531" w:rsidP="005F42E4">
            <w:pPr>
              <w:rPr>
                <w:rFonts w:ascii="Times New Roman" w:eastAsiaTheme="minorEastAsia" w:hAnsi="Times New Roman" w:cs="Times New Roman"/>
                <w:bCs/>
                <w:color w:val="000000" w:themeColor="text1"/>
                <w:sz w:val="24"/>
                <w:szCs w:val="24"/>
                <w:lang w:val="en-US"/>
              </w:rPr>
            </w:pPr>
            <w:r w:rsidRPr="005F42E4">
              <w:rPr>
                <w:rFonts w:ascii="Times New Roman" w:hAnsi="Times New Roman" w:cs="Times New Roman"/>
                <w:color w:val="212529"/>
                <w:sz w:val="24"/>
                <w:szCs w:val="24"/>
                <w:shd w:val="clear" w:color="auto" w:fill="FFFFFF"/>
              </w:rPr>
              <w:t>Kenya Marine and Fisheries research institute</w:t>
            </w:r>
          </w:p>
        </w:tc>
        <w:tc>
          <w:tcPr>
            <w:tcW w:w="3543" w:type="dxa"/>
            <w:vAlign w:val="center"/>
          </w:tcPr>
          <w:p w14:paraId="587857A1" w14:textId="77777777" w:rsidR="002B1531" w:rsidRPr="005F42E4" w:rsidRDefault="002B1531" w:rsidP="005F42E4">
            <w:pPr>
              <w:rPr>
                <w:rFonts w:ascii="Times New Roman" w:eastAsiaTheme="minorEastAsia" w:hAnsi="Times New Roman" w:cs="Times New Roman"/>
                <w:bCs/>
                <w:color w:val="000000" w:themeColor="text1"/>
                <w:sz w:val="24"/>
                <w:szCs w:val="24"/>
                <w:lang w:val="en-US"/>
              </w:rPr>
            </w:pPr>
            <w:r w:rsidRPr="005F42E4">
              <w:rPr>
                <w:rFonts w:ascii="Times New Roman" w:eastAsiaTheme="minorEastAsia" w:hAnsi="Times New Roman" w:cs="Times New Roman"/>
                <w:bCs/>
                <w:color w:val="000000" w:themeColor="text1"/>
                <w:sz w:val="24"/>
                <w:szCs w:val="24"/>
                <w:lang w:val="en-US"/>
              </w:rPr>
              <w:t>Mitigating climate change and ecosystems restoration</w:t>
            </w:r>
          </w:p>
        </w:tc>
      </w:tr>
      <w:tr w:rsidR="002B1531" w:rsidRPr="005F42E4" w14:paraId="45892D5C" w14:textId="77777777" w:rsidTr="005F42E4">
        <w:tc>
          <w:tcPr>
            <w:tcW w:w="570" w:type="dxa"/>
            <w:vAlign w:val="center"/>
          </w:tcPr>
          <w:p w14:paraId="2D839BDE" w14:textId="77777777" w:rsidR="002B1531" w:rsidRPr="005F42E4" w:rsidRDefault="002B1531" w:rsidP="00392439">
            <w:pPr>
              <w:pStyle w:val="ListParagraph"/>
              <w:ind w:left="0"/>
              <w:jc w:val="both"/>
              <w:rPr>
                <w:rFonts w:ascii="Times New Roman" w:eastAsiaTheme="minorEastAsia" w:hAnsi="Times New Roman" w:cs="Times New Roman"/>
                <w:bCs/>
                <w:color w:val="000000" w:themeColor="text1"/>
                <w:sz w:val="24"/>
                <w:szCs w:val="24"/>
                <w:lang w:val="en-US"/>
              </w:rPr>
            </w:pPr>
            <w:r w:rsidRPr="005F42E4">
              <w:rPr>
                <w:rFonts w:ascii="Times New Roman" w:eastAsiaTheme="minorEastAsia" w:hAnsi="Times New Roman" w:cs="Times New Roman"/>
                <w:bCs/>
                <w:color w:val="000000" w:themeColor="text1"/>
                <w:sz w:val="24"/>
                <w:szCs w:val="24"/>
                <w:lang w:val="en-US"/>
              </w:rPr>
              <w:t>13</w:t>
            </w:r>
          </w:p>
        </w:tc>
        <w:tc>
          <w:tcPr>
            <w:tcW w:w="2266" w:type="dxa"/>
            <w:vAlign w:val="center"/>
          </w:tcPr>
          <w:p w14:paraId="2CFF6A91" w14:textId="77777777" w:rsidR="002B1531" w:rsidRPr="005F42E4" w:rsidRDefault="002B1531" w:rsidP="00392439">
            <w:pPr>
              <w:jc w:val="both"/>
              <w:rPr>
                <w:rFonts w:ascii="Times New Roman" w:eastAsiaTheme="minorEastAsia" w:hAnsi="Times New Roman" w:cs="Times New Roman"/>
                <w:bCs/>
                <w:color w:val="000000" w:themeColor="text1"/>
                <w:sz w:val="24"/>
                <w:szCs w:val="24"/>
                <w:lang w:val="en-US"/>
              </w:rPr>
            </w:pPr>
            <w:r w:rsidRPr="005F42E4">
              <w:rPr>
                <w:rFonts w:ascii="Times New Roman" w:eastAsiaTheme="minorEastAsia" w:hAnsi="Times New Roman" w:cs="Times New Roman"/>
                <w:bCs/>
                <w:color w:val="000000" w:themeColor="text1"/>
                <w:sz w:val="24"/>
                <w:szCs w:val="24"/>
                <w:lang w:val="en-US"/>
              </w:rPr>
              <w:t>ZASCI</w:t>
            </w:r>
          </w:p>
          <w:p w14:paraId="5DA80B20" w14:textId="77777777" w:rsidR="002B1531" w:rsidRPr="005F42E4" w:rsidRDefault="002B1531" w:rsidP="00392439">
            <w:pPr>
              <w:pStyle w:val="ListParagraph"/>
              <w:ind w:left="0"/>
              <w:jc w:val="both"/>
              <w:rPr>
                <w:rFonts w:ascii="Times New Roman" w:eastAsiaTheme="minorEastAsia" w:hAnsi="Times New Roman" w:cs="Times New Roman"/>
                <w:bCs/>
                <w:color w:val="000000" w:themeColor="text1"/>
                <w:sz w:val="24"/>
                <w:szCs w:val="24"/>
                <w:lang w:val="en-US"/>
              </w:rPr>
            </w:pPr>
          </w:p>
        </w:tc>
        <w:tc>
          <w:tcPr>
            <w:tcW w:w="4820" w:type="dxa"/>
            <w:vAlign w:val="center"/>
          </w:tcPr>
          <w:p w14:paraId="12BFAB49" w14:textId="77777777" w:rsidR="002B1531" w:rsidRPr="005F42E4" w:rsidRDefault="002B1531" w:rsidP="005F42E4">
            <w:pPr>
              <w:rPr>
                <w:rFonts w:ascii="Times New Roman" w:eastAsiaTheme="minorEastAsia" w:hAnsi="Times New Roman" w:cs="Times New Roman"/>
                <w:bCs/>
                <w:color w:val="000000" w:themeColor="text1"/>
                <w:sz w:val="24"/>
                <w:szCs w:val="24"/>
                <w:lang w:val="en-US"/>
              </w:rPr>
            </w:pPr>
            <w:r w:rsidRPr="005F42E4">
              <w:rPr>
                <w:rFonts w:ascii="Times New Roman" w:eastAsiaTheme="minorEastAsia" w:hAnsi="Times New Roman" w:cs="Times New Roman"/>
                <w:bCs/>
                <w:color w:val="000000" w:themeColor="text1"/>
                <w:sz w:val="24"/>
                <w:szCs w:val="24"/>
                <w:lang w:val="en-US"/>
              </w:rPr>
              <w:t>Zanzibar Seaweed Cluster Initiative</w:t>
            </w:r>
          </w:p>
        </w:tc>
        <w:tc>
          <w:tcPr>
            <w:tcW w:w="3543" w:type="dxa"/>
            <w:vAlign w:val="center"/>
          </w:tcPr>
          <w:p w14:paraId="5E1ACF22" w14:textId="77777777" w:rsidR="002B1531" w:rsidRPr="005F42E4" w:rsidRDefault="002B1531" w:rsidP="005F42E4">
            <w:pPr>
              <w:rPr>
                <w:rFonts w:ascii="Times New Roman" w:eastAsiaTheme="minorEastAsia" w:hAnsi="Times New Roman" w:cs="Times New Roman"/>
                <w:bCs/>
                <w:color w:val="000000" w:themeColor="text1"/>
                <w:sz w:val="24"/>
                <w:szCs w:val="24"/>
                <w:lang w:val="en-US"/>
              </w:rPr>
            </w:pPr>
            <w:r w:rsidRPr="005F42E4">
              <w:rPr>
                <w:rFonts w:ascii="Times New Roman" w:eastAsiaTheme="minorEastAsia" w:hAnsi="Times New Roman" w:cs="Times New Roman"/>
                <w:bCs/>
                <w:color w:val="000000" w:themeColor="text1"/>
                <w:sz w:val="24"/>
                <w:szCs w:val="24"/>
                <w:lang w:val="en-US"/>
              </w:rPr>
              <w:t>Mitigating climate and environmental management</w:t>
            </w:r>
          </w:p>
        </w:tc>
      </w:tr>
      <w:tr w:rsidR="002B1531" w:rsidRPr="005F42E4" w14:paraId="007BDC2D" w14:textId="77777777" w:rsidTr="005F42E4">
        <w:tc>
          <w:tcPr>
            <w:tcW w:w="570" w:type="dxa"/>
            <w:vAlign w:val="center"/>
          </w:tcPr>
          <w:p w14:paraId="3A9DEC60" w14:textId="77777777" w:rsidR="002B1531" w:rsidRPr="005F42E4" w:rsidRDefault="002B1531" w:rsidP="00392439">
            <w:pPr>
              <w:pStyle w:val="ListParagraph"/>
              <w:ind w:left="0"/>
              <w:jc w:val="both"/>
              <w:rPr>
                <w:rFonts w:ascii="Times New Roman" w:eastAsiaTheme="minorEastAsia" w:hAnsi="Times New Roman" w:cs="Times New Roman"/>
                <w:bCs/>
                <w:color w:val="000000" w:themeColor="text1"/>
                <w:sz w:val="24"/>
                <w:szCs w:val="24"/>
                <w:lang w:val="en-US"/>
              </w:rPr>
            </w:pPr>
            <w:r w:rsidRPr="005F42E4">
              <w:rPr>
                <w:rFonts w:ascii="Times New Roman" w:eastAsiaTheme="minorEastAsia" w:hAnsi="Times New Roman" w:cs="Times New Roman"/>
                <w:bCs/>
                <w:color w:val="000000" w:themeColor="text1"/>
                <w:sz w:val="24"/>
                <w:szCs w:val="24"/>
                <w:lang w:val="en-US"/>
              </w:rPr>
              <w:t>14</w:t>
            </w:r>
          </w:p>
        </w:tc>
        <w:tc>
          <w:tcPr>
            <w:tcW w:w="2266" w:type="dxa"/>
            <w:vAlign w:val="center"/>
          </w:tcPr>
          <w:p w14:paraId="5782036D" w14:textId="77777777" w:rsidR="002B1531" w:rsidRPr="005F42E4" w:rsidRDefault="002B1531" w:rsidP="00392439">
            <w:pPr>
              <w:jc w:val="both"/>
              <w:rPr>
                <w:rFonts w:ascii="Times New Roman" w:hAnsi="Times New Roman" w:cs="Times New Roman"/>
                <w:sz w:val="24"/>
                <w:szCs w:val="24"/>
                <w:lang w:val="en-US"/>
              </w:rPr>
            </w:pPr>
            <w:proofErr w:type="spellStart"/>
            <w:r w:rsidRPr="005F42E4">
              <w:rPr>
                <w:rFonts w:ascii="Times New Roman" w:eastAsiaTheme="minorEastAsia" w:hAnsi="Times New Roman" w:cs="Times New Roman"/>
                <w:bCs/>
                <w:color w:val="000000" w:themeColor="text1"/>
                <w:sz w:val="24"/>
                <w:szCs w:val="24"/>
                <w:lang w:val="en-US"/>
              </w:rPr>
              <w:t>Mabuyi</w:t>
            </w:r>
            <w:proofErr w:type="spellEnd"/>
            <w:r w:rsidRPr="005F42E4">
              <w:rPr>
                <w:rFonts w:ascii="Times New Roman" w:eastAsiaTheme="minorEastAsia" w:hAnsi="Times New Roman" w:cs="Times New Roman"/>
                <w:bCs/>
                <w:color w:val="000000" w:themeColor="text1"/>
                <w:sz w:val="24"/>
                <w:szCs w:val="24"/>
                <w:lang w:val="en-US"/>
              </w:rPr>
              <w:t xml:space="preserve"> Development partners </w:t>
            </w:r>
          </w:p>
        </w:tc>
        <w:tc>
          <w:tcPr>
            <w:tcW w:w="4820" w:type="dxa"/>
            <w:vAlign w:val="center"/>
          </w:tcPr>
          <w:p w14:paraId="31CA63A9" w14:textId="77777777" w:rsidR="002B1531" w:rsidRPr="005F42E4" w:rsidRDefault="002B1531" w:rsidP="005F42E4">
            <w:pPr>
              <w:rPr>
                <w:rFonts w:ascii="Times New Roman" w:eastAsiaTheme="minorEastAsia" w:hAnsi="Times New Roman" w:cs="Times New Roman"/>
                <w:bCs/>
                <w:color w:val="000000" w:themeColor="text1"/>
                <w:sz w:val="24"/>
                <w:szCs w:val="24"/>
                <w:lang w:val="en-US"/>
              </w:rPr>
            </w:pPr>
            <w:proofErr w:type="spellStart"/>
            <w:r w:rsidRPr="005F42E4">
              <w:rPr>
                <w:rFonts w:ascii="Times New Roman" w:eastAsiaTheme="minorEastAsia" w:hAnsi="Times New Roman" w:cs="Times New Roman"/>
                <w:bCs/>
                <w:color w:val="000000" w:themeColor="text1"/>
                <w:sz w:val="24"/>
                <w:szCs w:val="24"/>
                <w:lang w:val="en-US"/>
              </w:rPr>
              <w:t>Mabuyi</w:t>
            </w:r>
            <w:proofErr w:type="spellEnd"/>
            <w:r w:rsidRPr="005F42E4">
              <w:rPr>
                <w:rFonts w:ascii="Times New Roman" w:eastAsiaTheme="minorEastAsia" w:hAnsi="Times New Roman" w:cs="Times New Roman"/>
                <w:bCs/>
                <w:color w:val="000000" w:themeColor="text1"/>
                <w:sz w:val="24"/>
                <w:szCs w:val="24"/>
                <w:lang w:val="en-US"/>
              </w:rPr>
              <w:t xml:space="preserve"> Development partners</w:t>
            </w:r>
          </w:p>
        </w:tc>
        <w:tc>
          <w:tcPr>
            <w:tcW w:w="3543" w:type="dxa"/>
            <w:vAlign w:val="center"/>
          </w:tcPr>
          <w:p w14:paraId="3C5E15EC" w14:textId="6E228B05" w:rsidR="002B1531" w:rsidRPr="005F42E4" w:rsidRDefault="002B1531" w:rsidP="005F42E4">
            <w:pPr>
              <w:rPr>
                <w:rFonts w:ascii="Times New Roman" w:eastAsiaTheme="minorEastAsia" w:hAnsi="Times New Roman" w:cs="Times New Roman"/>
                <w:bCs/>
                <w:color w:val="000000" w:themeColor="text1"/>
                <w:sz w:val="24"/>
                <w:szCs w:val="24"/>
                <w:lang w:val="en-US"/>
              </w:rPr>
            </w:pPr>
            <w:r w:rsidRPr="005F42E4">
              <w:rPr>
                <w:rFonts w:ascii="Times New Roman" w:eastAsiaTheme="minorEastAsia" w:hAnsi="Times New Roman" w:cs="Times New Roman"/>
                <w:bCs/>
                <w:color w:val="000000" w:themeColor="text1"/>
                <w:sz w:val="24"/>
                <w:szCs w:val="24"/>
                <w:lang w:val="en-US"/>
              </w:rPr>
              <w:t>Gender mainstreaming in small-</w:t>
            </w:r>
            <w:r w:rsidR="0052365B" w:rsidRPr="005F42E4">
              <w:rPr>
                <w:rFonts w:ascii="Times New Roman" w:eastAsiaTheme="minorEastAsia" w:hAnsi="Times New Roman" w:cs="Times New Roman"/>
                <w:bCs/>
                <w:color w:val="000000" w:themeColor="text1"/>
                <w:sz w:val="24"/>
                <w:szCs w:val="24"/>
                <w:lang w:val="en-US"/>
              </w:rPr>
              <w:t>scale</w:t>
            </w:r>
            <w:r w:rsidRPr="005F42E4">
              <w:rPr>
                <w:rFonts w:ascii="Times New Roman" w:eastAsiaTheme="minorEastAsia" w:hAnsi="Times New Roman" w:cs="Times New Roman"/>
                <w:bCs/>
                <w:color w:val="000000" w:themeColor="text1"/>
                <w:sz w:val="24"/>
                <w:szCs w:val="24"/>
                <w:lang w:val="en-US"/>
              </w:rPr>
              <w:t xml:space="preserve"> fisheries in South Africa</w:t>
            </w:r>
          </w:p>
        </w:tc>
      </w:tr>
      <w:tr w:rsidR="002B1531" w:rsidRPr="005F42E4" w14:paraId="7C5D02E2" w14:textId="77777777" w:rsidTr="005F42E4">
        <w:tc>
          <w:tcPr>
            <w:tcW w:w="570" w:type="dxa"/>
            <w:vAlign w:val="center"/>
          </w:tcPr>
          <w:p w14:paraId="2ABA4ADE" w14:textId="77777777" w:rsidR="002B1531" w:rsidRPr="005F42E4" w:rsidRDefault="002B1531" w:rsidP="00392439">
            <w:pPr>
              <w:pStyle w:val="ListParagraph"/>
              <w:ind w:left="0"/>
              <w:jc w:val="both"/>
              <w:rPr>
                <w:rFonts w:ascii="Times New Roman" w:eastAsiaTheme="minorEastAsia" w:hAnsi="Times New Roman" w:cs="Times New Roman"/>
                <w:bCs/>
                <w:color w:val="000000" w:themeColor="text1"/>
                <w:sz w:val="24"/>
                <w:szCs w:val="24"/>
                <w:lang w:val="en-US"/>
              </w:rPr>
            </w:pPr>
            <w:r w:rsidRPr="005F42E4">
              <w:rPr>
                <w:rFonts w:ascii="Times New Roman" w:eastAsiaTheme="minorEastAsia" w:hAnsi="Times New Roman" w:cs="Times New Roman"/>
                <w:bCs/>
                <w:color w:val="000000" w:themeColor="text1"/>
                <w:sz w:val="24"/>
                <w:szCs w:val="24"/>
                <w:lang w:val="en-US"/>
              </w:rPr>
              <w:t>15</w:t>
            </w:r>
          </w:p>
        </w:tc>
        <w:tc>
          <w:tcPr>
            <w:tcW w:w="2266" w:type="dxa"/>
            <w:vAlign w:val="center"/>
          </w:tcPr>
          <w:p w14:paraId="47D6FA0B" w14:textId="77777777" w:rsidR="002B1531" w:rsidRPr="005F42E4" w:rsidRDefault="002B1531" w:rsidP="00392439">
            <w:pPr>
              <w:jc w:val="both"/>
              <w:rPr>
                <w:rFonts w:ascii="Times New Roman" w:eastAsiaTheme="minorEastAsia" w:hAnsi="Times New Roman" w:cs="Times New Roman"/>
                <w:bCs/>
                <w:color w:val="000000" w:themeColor="text1"/>
                <w:sz w:val="24"/>
                <w:szCs w:val="24"/>
                <w:lang w:val="en-US"/>
              </w:rPr>
            </w:pPr>
            <w:r w:rsidRPr="005F42E4">
              <w:rPr>
                <w:rFonts w:ascii="Times New Roman" w:eastAsiaTheme="minorEastAsia" w:hAnsi="Times New Roman" w:cs="Times New Roman"/>
                <w:bCs/>
                <w:color w:val="000000" w:themeColor="text1"/>
                <w:sz w:val="24"/>
                <w:szCs w:val="24"/>
                <w:lang w:val="en-US"/>
              </w:rPr>
              <w:t>SWAM</w:t>
            </w:r>
          </w:p>
        </w:tc>
        <w:tc>
          <w:tcPr>
            <w:tcW w:w="4820" w:type="dxa"/>
            <w:vAlign w:val="center"/>
          </w:tcPr>
          <w:p w14:paraId="1D4363B5" w14:textId="77777777" w:rsidR="002B1531" w:rsidRPr="005F42E4" w:rsidRDefault="002B1531" w:rsidP="005F42E4">
            <w:pPr>
              <w:rPr>
                <w:rFonts w:ascii="Times New Roman" w:eastAsiaTheme="minorEastAsia" w:hAnsi="Times New Roman" w:cs="Times New Roman"/>
                <w:bCs/>
                <w:color w:val="000000" w:themeColor="text1"/>
                <w:sz w:val="24"/>
                <w:szCs w:val="24"/>
                <w:lang w:val="en-US"/>
              </w:rPr>
            </w:pPr>
            <w:r w:rsidRPr="005F42E4">
              <w:rPr>
                <w:rFonts w:ascii="Times New Roman" w:hAnsi="Times New Roman" w:cs="Times New Roman"/>
                <w:color w:val="111111"/>
                <w:sz w:val="24"/>
                <w:szCs w:val="24"/>
                <w:shd w:val="clear" w:color="auto" w:fill="FFFFFF"/>
              </w:rPr>
              <w:t>Swedish Agency for Marine and Water Management</w:t>
            </w:r>
          </w:p>
        </w:tc>
        <w:tc>
          <w:tcPr>
            <w:tcW w:w="3543" w:type="dxa"/>
            <w:vAlign w:val="center"/>
          </w:tcPr>
          <w:p w14:paraId="3D54E188" w14:textId="77777777" w:rsidR="002B1531" w:rsidRPr="005F42E4" w:rsidRDefault="002B1531" w:rsidP="005F42E4">
            <w:pPr>
              <w:rPr>
                <w:rFonts w:ascii="Times New Roman" w:eastAsiaTheme="minorEastAsia" w:hAnsi="Times New Roman" w:cs="Times New Roman"/>
                <w:bCs/>
                <w:color w:val="000000" w:themeColor="text1"/>
                <w:sz w:val="24"/>
                <w:szCs w:val="24"/>
                <w:lang w:val="en-US"/>
              </w:rPr>
            </w:pPr>
            <w:r w:rsidRPr="005F42E4">
              <w:rPr>
                <w:rFonts w:ascii="Times New Roman" w:eastAsiaTheme="minorEastAsia" w:hAnsi="Times New Roman" w:cs="Times New Roman"/>
                <w:bCs/>
                <w:color w:val="000000" w:themeColor="text1"/>
                <w:sz w:val="24"/>
                <w:szCs w:val="24"/>
                <w:lang w:val="en-US"/>
              </w:rPr>
              <w:t xml:space="preserve">Capacity building and technical support to project implementation </w:t>
            </w:r>
          </w:p>
        </w:tc>
      </w:tr>
      <w:tr w:rsidR="002B1531" w:rsidRPr="005F42E4" w14:paraId="2847280C" w14:textId="77777777" w:rsidTr="005F42E4">
        <w:tc>
          <w:tcPr>
            <w:tcW w:w="570" w:type="dxa"/>
            <w:vAlign w:val="center"/>
          </w:tcPr>
          <w:p w14:paraId="17448832" w14:textId="77777777" w:rsidR="002B1531" w:rsidRPr="005F42E4" w:rsidRDefault="002B1531" w:rsidP="00392439">
            <w:pPr>
              <w:pStyle w:val="ListParagraph"/>
              <w:ind w:left="0"/>
              <w:jc w:val="both"/>
              <w:rPr>
                <w:rFonts w:ascii="Times New Roman" w:eastAsiaTheme="minorEastAsia" w:hAnsi="Times New Roman" w:cs="Times New Roman"/>
                <w:bCs/>
                <w:color w:val="000000" w:themeColor="text1"/>
                <w:sz w:val="24"/>
                <w:szCs w:val="24"/>
                <w:lang w:val="en-US"/>
              </w:rPr>
            </w:pPr>
            <w:r w:rsidRPr="005F42E4">
              <w:rPr>
                <w:rFonts w:ascii="Times New Roman" w:eastAsiaTheme="minorEastAsia" w:hAnsi="Times New Roman" w:cs="Times New Roman"/>
                <w:bCs/>
                <w:color w:val="000000" w:themeColor="text1"/>
                <w:sz w:val="24"/>
                <w:szCs w:val="24"/>
                <w:lang w:val="en-US"/>
              </w:rPr>
              <w:t>16</w:t>
            </w:r>
          </w:p>
        </w:tc>
        <w:tc>
          <w:tcPr>
            <w:tcW w:w="2266" w:type="dxa"/>
            <w:vAlign w:val="center"/>
          </w:tcPr>
          <w:p w14:paraId="3B29B5D0" w14:textId="77777777" w:rsidR="002B1531" w:rsidRPr="005F42E4" w:rsidRDefault="002B1531" w:rsidP="00392439">
            <w:pPr>
              <w:jc w:val="both"/>
              <w:rPr>
                <w:rFonts w:ascii="Times New Roman" w:eastAsiaTheme="minorEastAsia" w:hAnsi="Times New Roman" w:cs="Times New Roman"/>
                <w:bCs/>
                <w:color w:val="000000" w:themeColor="text1"/>
                <w:sz w:val="24"/>
                <w:szCs w:val="24"/>
                <w:lang w:val="en-US"/>
              </w:rPr>
            </w:pPr>
            <w:r w:rsidRPr="005F42E4">
              <w:rPr>
                <w:rFonts w:ascii="Times New Roman" w:eastAsiaTheme="minorEastAsia" w:hAnsi="Times New Roman" w:cs="Times New Roman"/>
                <w:bCs/>
                <w:color w:val="000000" w:themeColor="text1"/>
                <w:sz w:val="24"/>
                <w:szCs w:val="24"/>
                <w:lang w:val="en-US"/>
              </w:rPr>
              <w:t>SRFC</w:t>
            </w:r>
          </w:p>
        </w:tc>
        <w:tc>
          <w:tcPr>
            <w:tcW w:w="4820" w:type="dxa"/>
            <w:vAlign w:val="center"/>
          </w:tcPr>
          <w:p w14:paraId="4A30C9A0" w14:textId="77777777" w:rsidR="002B1531" w:rsidRPr="005F42E4" w:rsidRDefault="002B1531" w:rsidP="005F42E4">
            <w:pPr>
              <w:rPr>
                <w:rFonts w:ascii="Times New Roman" w:hAnsi="Times New Roman" w:cs="Times New Roman"/>
                <w:color w:val="111111"/>
                <w:sz w:val="24"/>
                <w:szCs w:val="24"/>
                <w:shd w:val="clear" w:color="auto" w:fill="FFFFFF"/>
                <w:lang w:val="en-US"/>
              </w:rPr>
            </w:pPr>
            <w:proofErr w:type="spellStart"/>
            <w:r w:rsidRPr="005F42E4">
              <w:rPr>
                <w:rFonts w:ascii="Times New Roman" w:hAnsi="Times New Roman" w:cs="Times New Roman"/>
                <w:color w:val="111111"/>
                <w:sz w:val="24"/>
                <w:szCs w:val="24"/>
                <w:shd w:val="clear" w:color="auto" w:fill="FFFFFF"/>
                <w:lang w:val="en-US"/>
              </w:rPr>
              <w:t>SubRegional</w:t>
            </w:r>
            <w:proofErr w:type="spellEnd"/>
            <w:r w:rsidRPr="005F42E4">
              <w:rPr>
                <w:rFonts w:ascii="Times New Roman" w:hAnsi="Times New Roman" w:cs="Times New Roman"/>
                <w:color w:val="111111"/>
                <w:sz w:val="24"/>
                <w:szCs w:val="24"/>
                <w:shd w:val="clear" w:color="auto" w:fill="FFFFFF"/>
                <w:lang w:val="en-US"/>
              </w:rPr>
              <w:t xml:space="preserve"> Fisheries Commission</w:t>
            </w:r>
          </w:p>
        </w:tc>
        <w:tc>
          <w:tcPr>
            <w:tcW w:w="3543" w:type="dxa"/>
            <w:vAlign w:val="center"/>
          </w:tcPr>
          <w:p w14:paraId="4CB3C987" w14:textId="77777777" w:rsidR="002B1531" w:rsidRPr="005F42E4" w:rsidRDefault="002B1531" w:rsidP="005F42E4">
            <w:pPr>
              <w:rPr>
                <w:rFonts w:ascii="Times New Roman" w:eastAsiaTheme="minorEastAsia" w:hAnsi="Times New Roman" w:cs="Times New Roman"/>
                <w:bCs/>
                <w:color w:val="000000" w:themeColor="text1"/>
                <w:sz w:val="24"/>
                <w:szCs w:val="24"/>
                <w:lang w:val="en-US"/>
              </w:rPr>
            </w:pPr>
            <w:r w:rsidRPr="005F42E4">
              <w:rPr>
                <w:rFonts w:ascii="Times New Roman" w:eastAsiaTheme="minorEastAsia" w:hAnsi="Times New Roman" w:cs="Times New Roman"/>
                <w:bCs/>
                <w:color w:val="000000" w:themeColor="text1"/>
                <w:sz w:val="24"/>
                <w:szCs w:val="24"/>
                <w:lang w:val="en-US"/>
              </w:rPr>
              <w:t>Strengthening capacity on Regional MCS systems</w:t>
            </w:r>
          </w:p>
        </w:tc>
      </w:tr>
    </w:tbl>
    <w:p w14:paraId="12E3ABCF" w14:textId="77777777" w:rsidR="00CC1381" w:rsidRPr="005F42E4" w:rsidRDefault="00CC1381" w:rsidP="00392439">
      <w:pPr>
        <w:pStyle w:val="ListParagraph"/>
        <w:spacing w:after="0" w:line="240" w:lineRule="auto"/>
        <w:ind w:left="0"/>
        <w:jc w:val="both"/>
        <w:rPr>
          <w:rFonts w:ascii="Times New Roman" w:hAnsi="Times New Roman" w:cs="Times New Roman"/>
          <w:sz w:val="24"/>
          <w:szCs w:val="24"/>
        </w:rPr>
      </w:pPr>
    </w:p>
    <w:p w14:paraId="5D50E842" w14:textId="5C3F0678" w:rsidR="00DB4B53" w:rsidRPr="005F42E4" w:rsidRDefault="00DB4B53" w:rsidP="00392439">
      <w:pPr>
        <w:pStyle w:val="ListParagraph"/>
        <w:spacing w:after="0" w:line="240" w:lineRule="auto"/>
        <w:ind w:left="0"/>
        <w:jc w:val="both"/>
        <w:rPr>
          <w:rFonts w:ascii="Times New Roman" w:hAnsi="Times New Roman" w:cs="Times New Roman"/>
          <w:i/>
          <w:sz w:val="24"/>
          <w:szCs w:val="24"/>
          <w:u w:val="single"/>
        </w:rPr>
      </w:pPr>
      <w:r w:rsidRPr="005F42E4">
        <w:rPr>
          <w:rFonts w:ascii="Times New Roman" w:hAnsi="Times New Roman" w:cs="Times New Roman"/>
          <w:i/>
          <w:sz w:val="24"/>
          <w:szCs w:val="24"/>
          <w:u w:val="single"/>
        </w:rPr>
        <w:t>Midterm Evaluation</w:t>
      </w:r>
    </w:p>
    <w:p w14:paraId="585BA39C" w14:textId="3881677D" w:rsidR="002B1531" w:rsidRPr="005F42E4" w:rsidRDefault="002B1531" w:rsidP="00932488">
      <w:pPr>
        <w:pStyle w:val="ListParagraph"/>
        <w:spacing w:after="0" w:line="240" w:lineRule="auto"/>
        <w:ind w:left="0"/>
        <w:jc w:val="both"/>
        <w:rPr>
          <w:rFonts w:ascii="Times New Roman" w:hAnsi="Times New Roman" w:cs="Times New Roman"/>
          <w:sz w:val="8"/>
          <w:szCs w:val="8"/>
        </w:rPr>
      </w:pPr>
    </w:p>
    <w:p w14:paraId="576BFCE0" w14:textId="6E232C4C" w:rsidR="00CC1381" w:rsidRPr="005F42E4" w:rsidRDefault="00CC1381" w:rsidP="00932488">
      <w:pPr>
        <w:pStyle w:val="ListParagraph"/>
        <w:spacing w:after="0" w:line="240" w:lineRule="auto"/>
        <w:ind w:left="0"/>
        <w:jc w:val="both"/>
        <w:rPr>
          <w:rFonts w:ascii="Times New Roman" w:hAnsi="Times New Roman" w:cs="Times New Roman"/>
          <w:sz w:val="24"/>
          <w:szCs w:val="24"/>
        </w:rPr>
      </w:pPr>
      <w:r w:rsidRPr="005F42E4">
        <w:rPr>
          <w:rFonts w:ascii="Times New Roman" w:hAnsi="Times New Roman" w:cs="Times New Roman"/>
          <w:sz w:val="24"/>
          <w:szCs w:val="24"/>
        </w:rPr>
        <w:t xml:space="preserve">A midterm evaluation for the project was carried out, and the midterm evaluation report </w:t>
      </w:r>
      <w:r w:rsidR="004515FF" w:rsidRPr="005F42E4">
        <w:rPr>
          <w:rFonts w:ascii="Times New Roman" w:hAnsi="Times New Roman" w:cs="Times New Roman"/>
          <w:sz w:val="24"/>
          <w:szCs w:val="24"/>
        </w:rPr>
        <w:t>will be used as a baseline for assessing the extension phase</w:t>
      </w:r>
    </w:p>
    <w:p w14:paraId="36284737" w14:textId="77777777" w:rsidR="00760D12" w:rsidRPr="005F42E4" w:rsidRDefault="00760D12" w:rsidP="00932488">
      <w:pPr>
        <w:pStyle w:val="ListParagraph"/>
        <w:spacing w:after="0" w:line="240" w:lineRule="auto"/>
        <w:ind w:left="360"/>
        <w:jc w:val="both"/>
        <w:rPr>
          <w:rFonts w:ascii="Times New Roman" w:hAnsi="Times New Roman" w:cs="Times New Roman"/>
          <w:sz w:val="24"/>
          <w:szCs w:val="24"/>
          <w:highlight w:val="yellow"/>
        </w:rPr>
      </w:pPr>
    </w:p>
    <w:p w14:paraId="5D819A8C" w14:textId="7D713E5D" w:rsidR="00692431" w:rsidRPr="005F42E4" w:rsidRDefault="00692431" w:rsidP="00932488">
      <w:pPr>
        <w:spacing w:after="0" w:line="240" w:lineRule="auto"/>
        <w:rPr>
          <w:rFonts w:ascii="Times New Roman" w:hAnsi="Times New Roman" w:cs="Times New Roman"/>
          <w:b/>
          <w:sz w:val="24"/>
          <w:szCs w:val="24"/>
        </w:rPr>
      </w:pPr>
      <w:r w:rsidRPr="005F42E4">
        <w:rPr>
          <w:rFonts w:ascii="Times New Roman" w:hAnsi="Times New Roman" w:cs="Times New Roman"/>
          <w:b/>
          <w:sz w:val="24"/>
          <w:szCs w:val="24"/>
        </w:rPr>
        <w:t>Proposed Evaluation</w:t>
      </w:r>
      <w:r w:rsidR="00F35F4E" w:rsidRPr="005F42E4">
        <w:rPr>
          <w:rFonts w:ascii="Times New Roman" w:hAnsi="Times New Roman" w:cs="Times New Roman"/>
          <w:b/>
          <w:sz w:val="24"/>
          <w:szCs w:val="24"/>
        </w:rPr>
        <w:t xml:space="preserve"> </w:t>
      </w:r>
    </w:p>
    <w:p w14:paraId="75838F33" w14:textId="5319988E" w:rsidR="00C31D5B" w:rsidRPr="005F42E4" w:rsidRDefault="00C31D5B" w:rsidP="00932488">
      <w:pPr>
        <w:spacing w:after="0" w:line="240" w:lineRule="auto"/>
        <w:rPr>
          <w:rFonts w:ascii="Times New Roman" w:hAnsi="Times New Roman" w:cs="Times New Roman"/>
          <w:b/>
          <w:sz w:val="24"/>
          <w:szCs w:val="24"/>
        </w:rPr>
      </w:pPr>
    </w:p>
    <w:p w14:paraId="6E0A6EBA" w14:textId="56D3184A" w:rsidR="00BC6172" w:rsidRPr="005F42E4" w:rsidRDefault="00692431" w:rsidP="00932488">
      <w:pPr>
        <w:spacing w:after="0" w:line="240" w:lineRule="auto"/>
        <w:rPr>
          <w:rFonts w:ascii="Times New Roman" w:hAnsi="Times New Roman" w:cs="Times New Roman"/>
          <w:i/>
          <w:sz w:val="24"/>
          <w:szCs w:val="24"/>
          <w:u w:val="single"/>
        </w:rPr>
      </w:pPr>
      <w:r w:rsidRPr="005F42E4">
        <w:rPr>
          <w:rFonts w:ascii="Times New Roman" w:hAnsi="Times New Roman" w:cs="Times New Roman"/>
          <w:i/>
          <w:sz w:val="24"/>
          <w:szCs w:val="24"/>
          <w:u w:val="single"/>
        </w:rPr>
        <w:t xml:space="preserve">Description of the Assignment </w:t>
      </w:r>
    </w:p>
    <w:p w14:paraId="5B14455E" w14:textId="3FC75E10" w:rsidR="009F383D" w:rsidRPr="005F42E4" w:rsidRDefault="009F383D" w:rsidP="00932488">
      <w:pPr>
        <w:spacing w:before="100" w:beforeAutospacing="1" w:after="100" w:afterAutospacing="1" w:line="240" w:lineRule="auto"/>
        <w:rPr>
          <w:rFonts w:ascii="Times New Roman" w:eastAsia="Times New Roman" w:hAnsi="Times New Roman" w:cs="Times New Roman"/>
          <w:sz w:val="24"/>
          <w:szCs w:val="24"/>
          <w:lang w:val="en-US"/>
        </w:rPr>
      </w:pPr>
      <w:r w:rsidRPr="005F42E4">
        <w:rPr>
          <w:rFonts w:ascii="Times New Roman" w:eastAsia="Times New Roman" w:hAnsi="Times New Roman" w:cs="Times New Roman"/>
          <w:sz w:val="24"/>
          <w:szCs w:val="24"/>
        </w:rPr>
        <w:t xml:space="preserve">The African Union Inter-African Bureau for Animal Resources (AU-IBAR) seeks to undertake an independent End-of-Project Evaluation of the </w:t>
      </w:r>
      <w:r w:rsidRPr="005F42E4">
        <w:rPr>
          <w:rFonts w:ascii="Times New Roman" w:eastAsia="Times New Roman" w:hAnsi="Times New Roman" w:cs="Times New Roman"/>
          <w:bCs/>
          <w:sz w:val="24"/>
          <w:szCs w:val="24"/>
        </w:rPr>
        <w:t>Conserving Aquatic Biodiversity in African Blue Economy Project</w:t>
      </w:r>
      <w:r w:rsidRPr="005F42E4">
        <w:rPr>
          <w:rFonts w:ascii="Times New Roman" w:eastAsia="Times New Roman" w:hAnsi="Times New Roman" w:cs="Times New Roman"/>
          <w:sz w:val="24"/>
          <w:szCs w:val="24"/>
        </w:rPr>
        <w:t xml:space="preserve">. The evaluation will </w:t>
      </w:r>
      <w:r w:rsidR="006774B3" w:rsidRPr="005F42E4">
        <w:rPr>
          <w:rFonts w:ascii="Times New Roman" w:eastAsia="Times New Roman" w:hAnsi="Times New Roman" w:cs="Times New Roman"/>
          <w:sz w:val="24"/>
          <w:szCs w:val="24"/>
          <w:lang w:val="en-US"/>
        </w:rPr>
        <w:t>focus on</w:t>
      </w:r>
      <w:r w:rsidRPr="005F42E4">
        <w:rPr>
          <w:rFonts w:ascii="Times New Roman" w:eastAsia="Times New Roman" w:hAnsi="Times New Roman" w:cs="Times New Roman"/>
          <w:sz w:val="24"/>
          <w:szCs w:val="24"/>
        </w:rPr>
        <w:t xml:space="preserve"> the </w:t>
      </w:r>
      <w:r w:rsidR="005F4556" w:rsidRPr="005F42E4">
        <w:rPr>
          <w:rFonts w:ascii="Times New Roman" w:eastAsia="Times New Roman" w:hAnsi="Times New Roman" w:cs="Times New Roman"/>
          <w:sz w:val="24"/>
          <w:szCs w:val="24"/>
        </w:rPr>
        <w:t>no-cost extension</w:t>
      </w:r>
      <w:r w:rsidR="005F4556" w:rsidRPr="005F42E4">
        <w:rPr>
          <w:rFonts w:ascii="Times New Roman" w:eastAsia="Times New Roman" w:hAnsi="Times New Roman" w:cs="Times New Roman"/>
          <w:sz w:val="24"/>
          <w:szCs w:val="24"/>
          <w:lang w:val="en-US"/>
        </w:rPr>
        <w:t xml:space="preserve"> </w:t>
      </w:r>
      <w:r w:rsidRPr="005F42E4">
        <w:rPr>
          <w:rFonts w:ascii="Times New Roman" w:eastAsia="Times New Roman" w:hAnsi="Times New Roman" w:cs="Times New Roman"/>
          <w:sz w:val="24"/>
          <w:szCs w:val="24"/>
        </w:rPr>
        <w:t xml:space="preserve">period from </w:t>
      </w:r>
      <w:r w:rsidRPr="005F42E4">
        <w:rPr>
          <w:rFonts w:ascii="Times New Roman" w:eastAsia="Times New Roman" w:hAnsi="Times New Roman" w:cs="Times New Roman"/>
          <w:bCs/>
          <w:sz w:val="24"/>
          <w:szCs w:val="24"/>
        </w:rPr>
        <w:t>15 October 2024 to 14 December 2026</w:t>
      </w:r>
      <w:r w:rsidRPr="005F42E4">
        <w:rPr>
          <w:rFonts w:ascii="Times New Roman" w:eastAsia="Times New Roman" w:hAnsi="Times New Roman" w:cs="Times New Roman"/>
          <w:sz w:val="24"/>
          <w:szCs w:val="24"/>
        </w:rPr>
        <w:t xml:space="preserve">, </w:t>
      </w:r>
      <w:r w:rsidR="005F4556" w:rsidRPr="005F42E4">
        <w:rPr>
          <w:rFonts w:ascii="Times New Roman" w:eastAsia="Times New Roman" w:hAnsi="Times New Roman" w:cs="Times New Roman"/>
          <w:sz w:val="24"/>
          <w:szCs w:val="24"/>
          <w:lang w:val="en-US"/>
        </w:rPr>
        <w:t xml:space="preserve">building on </w:t>
      </w:r>
      <w:r w:rsidRPr="005F42E4">
        <w:rPr>
          <w:rFonts w:ascii="Times New Roman" w:eastAsia="Times New Roman" w:hAnsi="Times New Roman" w:cs="Times New Roman"/>
          <w:sz w:val="24"/>
          <w:szCs w:val="24"/>
        </w:rPr>
        <w:t>the Mid-Term Evaluation.</w:t>
      </w:r>
      <w:r w:rsidR="00403A65" w:rsidRPr="005F42E4">
        <w:rPr>
          <w:rFonts w:ascii="Times New Roman" w:eastAsia="Times New Roman" w:hAnsi="Times New Roman" w:cs="Times New Roman"/>
          <w:sz w:val="24"/>
          <w:szCs w:val="24"/>
          <w:lang w:val="en-US"/>
        </w:rPr>
        <w:t xml:space="preserve"> The evaluation covers project implementation from 15 October 2024 through 14 December 2026, evaluating overall performance following the Mid-Term Evaluation (MTE) and during the implementation of the project's extended phase. </w:t>
      </w:r>
    </w:p>
    <w:p w14:paraId="33B61D50" w14:textId="77777777" w:rsidR="009F383D" w:rsidRPr="005F42E4" w:rsidRDefault="009F383D" w:rsidP="00932488">
      <w:pPr>
        <w:spacing w:before="100" w:beforeAutospacing="1" w:after="100" w:afterAutospacing="1" w:line="240" w:lineRule="auto"/>
        <w:rPr>
          <w:rFonts w:ascii="Times New Roman" w:eastAsia="Times New Roman" w:hAnsi="Times New Roman" w:cs="Times New Roman"/>
          <w:sz w:val="24"/>
          <w:szCs w:val="24"/>
        </w:rPr>
      </w:pPr>
      <w:r w:rsidRPr="005F42E4">
        <w:rPr>
          <w:rFonts w:ascii="Times New Roman" w:eastAsia="Times New Roman" w:hAnsi="Times New Roman" w:cs="Times New Roman"/>
          <w:sz w:val="24"/>
          <w:szCs w:val="24"/>
        </w:rPr>
        <w:t>The purpose of the End-of-Project Evaluation is to provide an independent and evidence-based assessment of the project's overall performance, with particular emphasis on the relevance, coherence, effectiveness, efficiency, sustainability, and emerging impact of the interventions implemented since the Mid-Term Evaluation. The evaluation will assess the extent to which the project has achieved its intended outputs, outcomes, and strategic objectives, contributed to strengthening aquatic biodiversity conservation and the sustainable management of aquatic ecosystems, and supported the implementation of the Africa Blue Economy Strategy across African Union Member States and Regional Economic Communities.</w:t>
      </w:r>
    </w:p>
    <w:p w14:paraId="6C8F4AB2" w14:textId="39856A46" w:rsidR="009F383D" w:rsidRPr="005F42E4" w:rsidRDefault="009F383D" w:rsidP="00932488">
      <w:pPr>
        <w:spacing w:before="100" w:beforeAutospacing="1" w:after="100" w:afterAutospacing="1" w:line="240" w:lineRule="auto"/>
        <w:rPr>
          <w:rFonts w:ascii="Times New Roman" w:eastAsia="Times New Roman" w:hAnsi="Times New Roman" w:cs="Times New Roman"/>
          <w:sz w:val="24"/>
          <w:szCs w:val="24"/>
        </w:rPr>
      </w:pPr>
      <w:r w:rsidRPr="005F42E4">
        <w:rPr>
          <w:rFonts w:ascii="Times New Roman" w:eastAsia="Times New Roman" w:hAnsi="Times New Roman" w:cs="Times New Roman"/>
          <w:sz w:val="24"/>
          <w:szCs w:val="24"/>
        </w:rPr>
        <w:t>The evaluation will also assess the extent to which the recommendations of the Mid-Term Evaluation have been implemented, identify factors that facilitated or constrained project performance, document lessons learned and good practices, and evaluate the likelihood that project results and benefits will be sustained beyond the closure</w:t>
      </w:r>
      <w:r w:rsidR="006774B3" w:rsidRPr="005F42E4">
        <w:rPr>
          <w:rFonts w:ascii="Times New Roman" w:eastAsia="Times New Roman" w:hAnsi="Times New Roman" w:cs="Times New Roman"/>
          <w:sz w:val="24"/>
          <w:szCs w:val="24"/>
          <w:lang w:val="en-US"/>
        </w:rPr>
        <w:t>.</w:t>
      </w:r>
      <w:r w:rsidRPr="005F42E4">
        <w:rPr>
          <w:rFonts w:ascii="Times New Roman" w:eastAsia="Times New Roman" w:hAnsi="Times New Roman" w:cs="Times New Roman"/>
          <w:sz w:val="24"/>
          <w:szCs w:val="24"/>
        </w:rPr>
        <w:t xml:space="preserve">  Furthermore, the evaluation will generate strategic recommendations to inform future AU-IBAR programming and guide the design of subsequent interventions aimed at consolidating and scaling up achievements in aquatic biodiversity conservation and sustainable blue economy development in Africa.</w:t>
      </w:r>
    </w:p>
    <w:p w14:paraId="617D5C83" w14:textId="77777777" w:rsidR="006774B3" w:rsidRPr="005F42E4" w:rsidRDefault="009F383D" w:rsidP="00932488">
      <w:pPr>
        <w:spacing w:before="100" w:beforeAutospacing="1" w:after="100" w:afterAutospacing="1" w:line="240" w:lineRule="auto"/>
        <w:rPr>
          <w:rFonts w:ascii="Times New Roman" w:eastAsia="Times New Roman" w:hAnsi="Times New Roman" w:cs="Times New Roman"/>
          <w:sz w:val="24"/>
          <w:szCs w:val="24"/>
          <w:lang w:val="en-US"/>
        </w:rPr>
      </w:pPr>
      <w:r w:rsidRPr="005F42E4">
        <w:rPr>
          <w:rFonts w:ascii="Times New Roman" w:eastAsia="Times New Roman" w:hAnsi="Times New Roman" w:cs="Times New Roman"/>
          <w:sz w:val="24"/>
          <w:szCs w:val="24"/>
        </w:rPr>
        <w:lastRenderedPageBreak/>
        <w:t>Specifically, the evaluation will enable AU-IBAR, the Swedish International Development Cooperation Agency (SIDA), African Union Member States, Regional Economic Communities, and other project partners to</w:t>
      </w:r>
      <w:r w:rsidR="006774B3" w:rsidRPr="005F42E4">
        <w:rPr>
          <w:rFonts w:ascii="Times New Roman" w:eastAsia="Times New Roman" w:hAnsi="Times New Roman" w:cs="Times New Roman"/>
          <w:sz w:val="24"/>
          <w:szCs w:val="24"/>
          <w:lang w:val="en-US"/>
        </w:rPr>
        <w:t xml:space="preserve">: </w:t>
      </w:r>
    </w:p>
    <w:p w14:paraId="14B65544" w14:textId="627F1AAA" w:rsidR="009F383D" w:rsidRPr="005F42E4" w:rsidRDefault="009F383D" w:rsidP="005F42E4">
      <w:pPr>
        <w:pStyle w:val="ListParagraph"/>
        <w:numPr>
          <w:ilvl w:val="0"/>
          <w:numId w:val="43"/>
        </w:numPr>
        <w:spacing w:before="100" w:beforeAutospacing="1" w:after="100" w:afterAutospacing="1" w:line="240" w:lineRule="auto"/>
        <w:rPr>
          <w:rFonts w:ascii="Times New Roman" w:eastAsia="Times New Roman" w:hAnsi="Times New Roman" w:cs="Times New Roman"/>
          <w:sz w:val="24"/>
          <w:szCs w:val="24"/>
        </w:rPr>
      </w:pPr>
      <w:r w:rsidRPr="005F42E4">
        <w:rPr>
          <w:rFonts w:ascii="Times New Roman" w:eastAsia="Times New Roman" w:hAnsi="Times New Roman" w:cs="Times New Roman"/>
          <w:sz w:val="24"/>
          <w:szCs w:val="24"/>
        </w:rPr>
        <w:t>Provide an independent assessment of the overall performance of the project since the Mid-Term Evaluation, including progress made in implementing the recommendations of the Mid-Term Evaluation.</w:t>
      </w:r>
    </w:p>
    <w:p w14:paraId="31F1C99A" w14:textId="64D6863A" w:rsidR="009F383D" w:rsidRPr="005F42E4" w:rsidRDefault="009F383D" w:rsidP="005F42E4">
      <w:pPr>
        <w:pStyle w:val="ListParagraph"/>
        <w:numPr>
          <w:ilvl w:val="0"/>
          <w:numId w:val="43"/>
        </w:numPr>
        <w:spacing w:before="100" w:beforeAutospacing="1" w:after="100" w:afterAutospacing="1" w:line="240" w:lineRule="auto"/>
        <w:rPr>
          <w:rFonts w:ascii="Times New Roman" w:eastAsia="Times New Roman" w:hAnsi="Times New Roman" w:cs="Times New Roman"/>
          <w:sz w:val="24"/>
          <w:szCs w:val="24"/>
        </w:rPr>
      </w:pPr>
      <w:r w:rsidRPr="005F42E4">
        <w:rPr>
          <w:rFonts w:ascii="Times New Roman" w:eastAsia="Times New Roman" w:hAnsi="Times New Roman" w:cs="Times New Roman"/>
          <w:sz w:val="24"/>
          <w:szCs w:val="24"/>
        </w:rPr>
        <w:t>Assess the relevance, coherence, effectiveness, efficiency, sustainability, and emerging impact of the project in achieving its intended objectives, outcomes, and results.</w:t>
      </w:r>
    </w:p>
    <w:p w14:paraId="23CFDFC1" w14:textId="755C6873" w:rsidR="009F383D" w:rsidRPr="005F42E4" w:rsidRDefault="009F383D" w:rsidP="005F42E4">
      <w:pPr>
        <w:pStyle w:val="ListParagraph"/>
        <w:numPr>
          <w:ilvl w:val="0"/>
          <w:numId w:val="43"/>
        </w:numPr>
        <w:spacing w:before="100" w:beforeAutospacing="1" w:after="100" w:afterAutospacing="1" w:line="240" w:lineRule="auto"/>
        <w:rPr>
          <w:rFonts w:ascii="Times New Roman" w:eastAsia="Times New Roman" w:hAnsi="Times New Roman" w:cs="Times New Roman"/>
          <w:sz w:val="24"/>
          <w:szCs w:val="24"/>
        </w:rPr>
      </w:pPr>
      <w:r w:rsidRPr="005F42E4">
        <w:rPr>
          <w:rFonts w:ascii="Times New Roman" w:eastAsia="Times New Roman" w:hAnsi="Times New Roman" w:cs="Times New Roman"/>
          <w:sz w:val="24"/>
          <w:szCs w:val="24"/>
        </w:rPr>
        <w:t>Evaluate the effectiveness of the project's implementation arrangements, governance structures, partnerships, monitoring and evaluation systems, communication and visibility, and resource utilization in delivering planned results.</w:t>
      </w:r>
    </w:p>
    <w:p w14:paraId="78C7BB89" w14:textId="41D77A0C" w:rsidR="009F383D" w:rsidRPr="005F42E4" w:rsidRDefault="009F383D" w:rsidP="005F42E4">
      <w:pPr>
        <w:pStyle w:val="ListParagraph"/>
        <w:numPr>
          <w:ilvl w:val="0"/>
          <w:numId w:val="43"/>
        </w:numPr>
        <w:spacing w:before="100" w:beforeAutospacing="1" w:after="100" w:afterAutospacing="1" w:line="240" w:lineRule="auto"/>
        <w:rPr>
          <w:rFonts w:ascii="Times New Roman" w:eastAsia="Times New Roman" w:hAnsi="Times New Roman" w:cs="Times New Roman"/>
          <w:sz w:val="24"/>
          <w:szCs w:val="24"/>
        </w:rPr>
      </w:pPr>
      <w:r w:rsidRPr="005F42E4">
        <w:rPr>
          <w:rFonts w:ascii="Times New Roman" w:eastAsia="Times New Roman" w:hAnsi="Times New Roman" w:cs="Times New Roman"/>
          <w:sz w:val="24"/>
          <w:szCs w:val="24"/>
        </w:rPr>
        <w:t>Identify and document lessons learned, good practices, innovations, and success factors that can inform replication, scaling up, and future programming in aquatic biodiversity conservation, ecosystem restoration, and sustainable blue economy development.</w:t>
      </w:r>
    </w:p>
    <w:p w14:paraId="21728177" w14:textId="125DDACF" w:rsidR="009F383D" w:rsidRPr="005F42E4" w:rsidRDefault="009F383D" w:rsidP="005F42E4">
      <w:pPr>
        <w:pStyle w:val="ListParagraph"/>
        <w:numPr>
          <w:ilvl w:val="0"/>
          <w:numId w:val="43"/>
        </w:numPr>
        <w:spacing w:before="100" w:beforeAutospacing="1" w:after="100" w:afterAutospacing="1" w:line="240" w:lineRule="auto"/>
        <w:rPr>
          <w:rFonts w:ascii="Times New Roman" w:eastAsia="Times New Roman" w:hAnsi="Times New Roman" w:cs="Times New Roman"/>
          <w:sz w:val="24"/>
          <w:szCs w:val="24"/>
        </w:rPr>
      </w:pPr>
      <w:r w:rsidRPr="005F42E4">
        <w:rPr>
          <w:rFonts w:ascii="Times New Roman" w:eastAsia="Times New Roman" w:hAnsi="Times New Roman" w:cs="Times New Roman"/>
          <w:sz w:val="24"/>
          <w:szCs w:val="24"/>
        </w:rPr>
        <w:t>Assess the sustainability of project results, including institutional, technical, financial, policy, environmental, and stakeholder ownership dimensions, and identify measures required to sustain and consolidate project achievements.</w:t>
      </w:r>
    </w:p>
    <w:p w14:paraId="2E9821A0" w14:textId="77777777" w:rsidR="00493F7C" w:rsidRDefault="009F383D" w:rsidP="00493F7C">
      <w:pPr>
        <w:pStyle w:val="ListParagraph"/>
        <w:numPr>
          <w:ilvl w:val="0"/>
          <w:numId w:val="43"/>
        </w:numPr>
        <w:spacing w:before="100" w:beforeAutospacing="1" w:after="100" w:afterAutospacing="1" w:line="240" w:lineRule="auto"/>
        <w:rPr>
          <w:rFonts w:ascii="Times New Roman" w:eastAsia="Times New Roman" w:hAnsi="Times New Roman" w:cs="Times New Roman"/>
          <w:sz w:val="24"/>
          <w:szCs w:val="24"/>
        </w:rPr>
      </w:pPr>
      <w:r w:rsidRPr="005F42E4">
        <w:rPr>
          <w:rFonts w:ascii="Times New Roman" w:eastAsia="Times New Roman" w:hAnsi="Times New Roman" w:cs="Times New Roman"/>
          <w:sz w:val="24"/>
          <w:szCs w:val="24"/>
        </w:rPr>
        <w:t>Provide practical, evidence-based recommendations on strategic priorities, future interventions, and opportunities for strengthening continental and regional efforts to conserve aquatic biodiversity and promote the sustainable management of aquatic ecosystems beyond the completion of the first phase of the project.</w:t>
      </w:r>
    </w:p>
    <w:p w14:paraId="6F01DB75" w14:textId="77777777" w:rsidR="00493F7C" w:rsidRPr="00493F7C" w:rsidRDefault="00493F7C" w:rsidP="00AD1E3C">
      <w:pPr>
        <w:pStyle w:val="ListParagraph"/>
        <w:spacing w:before="100" w:beforeAutospacing="1" w:after="100" w:afterAutospacing="1" w:line="240" w:lineRule="auto"/>
        <w:rPr>
          <w:rFonts w:ascii="Times New Roman" w:eastAsia="Times New Roman" w:hAnsi="Times New Roman" w:cs="Times New Roman"/>
          <w:sz w:val="24"/>
          <w:szCs w:val="24"/>
        </w:rPr>
      </w:pPr>
    </w:p>
    <w:p w14:paraId="1C942324" w14:textId="1D4EB1A5" w:rsidR="00692431" w:rsidRPr="00AD1E3C" w:rsidRDefault="005F42E4" w:rsidP="00AD1E3C">
      <w:pPr>
        <w:spacing w:before="100" w:beforeAutospacing="1" w:after="100" w:afterAutospacing="1" w:line="240" w:lineRule="auto"/>
        <w:rPr>
          <w:rFonts w:ascii="Times New Roman" w:eastAsia="Times New Roman" w:hAnsi="Times New Roman" w:cs="Times New Roman"/>
          <w:sz w:val="24"/>
          <w:szCs w:val="24"/>
        </w:rPr>
      </w:pPr>
      <w:r w:rsidRPr="00AD1E3C">
        <w:rPr>
          <w:rFonts w:ascii="Times New Roman" w:eastAsia="Times New Roman" w:hAnsi="Times New Roman" w:cs="Times New Roman"/>
          <w:bCs/>
          <w:i/>
          <w:sz w:val="24"/>
          <w:szCs w:val="24"/>
          <w:u w:val="single"/>
          <w:lang w:eastAsia="en-GB"/>
        </w:rPr>
        <w:t xml:space="preserve"> </w:t>
      </w:r>
      <w:r w:rsidR="00692431" w:rsidRPr="00AD1E3C">
        <w:rPr>
          <w:rFonts w:ascii="Times New Roman" w:eastAsia="Times New Roman" w:hAnsi="Times New Roman" w:cs="Times New Roman"/>
          <w:bCs/>
          <w:i/>
          <w:sz w:val="24"/>
          <w:szCs w:val="24"/>
          <w:u w:val="single"/>
          <w:lang w:eastAsia="en-GB"/>
        </w:rPr>
        <w:t xml:space="preserve">Tasks </w:t>
      </w:r>
    </w:p>
    <w:p w14:paraId="7CB68369" w14:textId="77777777" w:rsidR="006774B3" w:rsidRPr="005F42E4" w:rsidRDefault="006774B3" w:rsidP="00932488">
      <w:pPr>
        <w:pStyle w:val="NormalWeb"/>
      </w:pPr>
      <w:r w:rsidRPr="005F42E4">
        <w:t>In line with the objectives of the End-of-Project Evaluation, the consultant(s) shall undertake, but not be limited to, the following tasks:</w:t>
      </w:r>
    </w:p>
    <w:p w14:paraId="00DC3F1F" w14:textId="01B4FC81" w:rsidR="006774B3" w:rsidRPr="009255E2" w:rsidRDefault="006774B3" w:rsidP="005F42E4">
      <w:pPr>
        <w:pStyle w:val="NormalWeb"/>
        <w:numPr>
          <w:ilvl w:val="0"/>
          <w:numId w:val="44"/>
        </w:numPr>
        <w:rPr>
          <w:i/>
        </w:rPr>
      </w:pPr>
      <w:r w:rsidRPr="009255E2">
        <w:rPr>
          <w:i/>
        </w:rPr>
        <w:t>Conduct a comprehensive review of all relevant project documentation, including the Project Document, Theory of Change, Logical Framework, annual work plans, progress reports, financial reports, monitoring</w:t>
      </w:r>
      <w:r w:rsidR="003D4A95" w:rsidRPr="009255E2">
        <w:rPr>
          <w:i/>
        </w:rPr>
        <w:t xml:space="preserve"> </w:t>
      </w:r>
      <w:r w:rsidR="003D4A95" w:rsidRPr="009255E2">
        <w:rPr>
          <w:i/>
          <w:lang w:val="en-US"/>
        </w:rPr>
        <w:t xml:space="preserve">and evaluation </w:t>
      </w:r>
      <w:r w:rsidRPr="009255E2">
        <w:rPr>
          <w:i/>
        </w:rPr>
        <w:t>reports, communication products, knowledge products, and other relevant project records.</w:t>
      </w:r>
    </w:p>
    <w:p w14:paraId="1C6E3200" w14:textId="1747A427" w:rsidR="006774B3" w:rsidRPr="009255E2" w:rsidRDefault="006774B3" w:rsidP="005F42E4">
      <w:pPr>
        <w:pStyle w:val="NormalWeb"/>
        <w:numPr>
          <w:ilvl w:val="0"/>
          <w:numId w:val="44"/>
        </w:numPr>
        <w:rPr>
          <w:i/>
        </w:rPr>
      </w:pPr>
      <w:r w:rsidRPr="009255E2">
        <w:rPr>
          <w:i/>
        </w:rPr>
        <w:t>Review the project's monitoring, evaluation and learning (MEL) framework, performance indicators, baseline information, means of verification, and available monitoring data to assess the quality, reliability and adequacy of evidence used to measure project performance.</w:t>
      </w:r>
    </w:p>
    <w:p w14:paraId="4A80E425" w14:textId="327123FE" w:rsidR="006774B3" w:rsidRPr="009255E2" w:rsidRDefault="006774B3" w:rsidP="005F42E4">
      <w:pPr>
        <w:pStyle w:val="NormalWeb"/>
        <w:numPr>
          <w:ilvl w:val="0"/>
          <w:numId w:val="44"/>
        </w:numPr>
        <w:rPr>
          <w:i/>
        </w:rPr>
      </w:pPr>
      <w:r w:rsidRPr="009255E2">
        <w:rPr>
          <w:i/>
        </w:rPr>
        <w:t>Assess the implementation status of the recommendations from the Mid-Term Evaluation and determine the extent to which corrective actions have contributed to improved project performance and results.</w:t>
      </w:r>
    </w:p>
    <w:p w14:paraId="4DBD42FC" w14:textId="397E9E1E" w:rsidR="006774B3" w:rsidRPr="009255E2" w:rsidRDefault="006774B3" w:rsidP="005F42E4">
      <w:pPr>
        <w:pStyle w:val="NormalWeb"/>
        <w:numPr>
          <w:ilvl w:val="0"/>
          <w:numId w:val="44"/>
        </w:numPr>
        <w:rPr>
          <w:i/>
        </w:rPr>
      </w:pPr>
      <w:r w:rsidRPr="009255E2">
        <w:rPr>
          <w:i/>
        </w:rPr>
        <w:t>Assess the relevance, coherence, effectiveness, efficiency, sustainability and emerging impact of the project in relation to its stated objectives, expected outputs, outcomes and overall goal, considering the evolving policy and institutional context within the African Blue Economy.</w:t>
      </w:r>
    </w:p>
    <w:p w14:paraId="70BF901D" w14:textId="4984AC61" w:rsidR="006774B3" w:rsidRPr="009255E2" w:rsidRDefault="006774B3" w:rsidP="005F42E4">
      <w:pPr>
        <w:pStyle w:val="NormalWeb"/>
        <w:numPr>
          <w:ilvl w:val="0"/>
          <w:numId w:val="44"/>
        </w:numPr>
        <w:rPr>
          <w:i/>
        </w:rPr>
      </w:pPr>
      <w:r w:rsidRPr="009255E2">
        <w:rPr>
          <w:i/>
        </w:rPr>
        <w:t>Assess the extent to which the project has achieved its planned outputs and outcomes, identify unintended positive or negative results, and evaluate the project's contribution towards strengthening aquatic biodiversity conservation, ecosystem restoration and sustainable blue economy development in Africa.</w:t>
      </w:r>
    </w:p>
    <w:p w14:paraId="0008AF2F" w14:textId="01D5EA05" w:rsidR="006774B3" w:rsidRPr="009255E2" w:rsidRDefault="006774B3" w:rsidP="005F42E4">
      <w:pPr>
        <w:pStyle w:val="NormalWeb"/>
        <w:numPr>
          <w:ilvl w:val="0"/>
          <w:numId w:val="44"/>
        </w:numPr>
        <w:rPr>
          <w:i/>
        </w:rPr>
      </w:pPr>
      <w:r w:rsidRPr="009255E2">
        <w:rPr>
          <w:i/>
        </w:rPr>
        <w:lastRenderedPageBreak/>
        <w:t>Assess the effectiveness of the project's implementation arrangements, governance structures, coordination mechanisms, partnerships, resource utilization, risk</w:t>
      </w:r>
      <w:r w:rsidRPr="005F42E4">
        <w:t xml:space="preserve"> </w:t>
      </w:r>
      <w:r w:rsidRPr="009255E2">
        <w:rPr>
          <w:i/>
        </w:rPr>
        <w:t>management, monitoring and reporting systems, and institutional capacities in delivering project results.</w:t>
      </w:r>
    </w:p>
    <w:p w14:paraId="68356148" w14:textId="6486DB9D" w:rsidR="006774B3" w:rsidRPr="009255E2" w:rsidRDefault="006774B3" w:rsidP="005F42E4">
      <w:pPr>
        <w:pStyle w:val="NormalWeb"/>
        <w:numPr>
          <w:ilvl w:val="0"/>
          <w:numId w:val="44"/>
        </w:numPr>
        <w:rPr>
          <w:i/>
        </w:rPr>
      </w:pPr>
      <w:r w:rsidRPr="009255E2">
        <w:rPr>
          <w:i/>
        </w:rPr>
        <w:t>Evaluate the effectiveness of stakeholder engagement, including the participation of African Union Member States, Regional Economic Communities, Regional Fisheries Bodies, development partners, civil society organizations, women and youth groups, private sector actors and other key beneficiaries, and assess stakeholder perceptions regarding project relevance, ownership and results.</w:t>
      </w:r>
    </w:p>
    <w:p w14:paraId="62E204BC" w14:textId="24A40B97" w:rsidR="006774B3" w:rsidRPr="009255E2" w:rsidRDefault="006774B3" w:rsidP="005F42E4">
      <w:pPr>
        <w:pStyle w:val="NormalWeb"/>
        <w:numPr>
          <w:ilvl w:val="0"/>
          <w:numId w:val="44"/>
        </w:numPr>
        <w:rPr>
          <w:i/>
        </w:rPr>
      </w:pPr>
      <w:r w:rsidRPr="009255E2">
        <w:rPr>
          <w:i/>
        </w:rPr>
        <w:t>Assess the effectiveness of the project's communication, knowledge management and visibility strategies, including dissemination of knowledge products, policy influence, awareness creation, and visibility of AU-IBAR and SIDA support.</w:t>
      </w:r>
    </w:p>
    <w:p w14:paraId="13DC9843" w14:textId="445D6A2F" w:rsidR="006774B3" w:rsidRPr="009255E2" w:rsidRDefault="006774B3" w:rsidP="005F42E4">
      <w:pPr>
        <w:pStyle w:val="NormalWeb"/>
        <w:numPr>
          <w:ilvl w:val="0"/>
          <w:numId w:val="44"/>
        </w:numPr>
        <w:rPr>
          <w:i/>
        </w:rPr>
      </w:pPr>
      <w:r w:rsidRPr="009255E2">
        <w:rPr>
          <w:i/>
        </w:rPr>
        <w:t>Assess the sustainability of project results, including institutional, technical, financial, policy, environmental and social sustainability, and evaluate the adequacy of the project's exit strategy and mechanisms for sustaining benefits beyond the completion of the first phase.</w:t>
      </w:r>
    </w:p>
    <w:p w14:paraId="10C9EE67" w14:textId="4EBF6E1B" w:rsidR="006774B3" w:rsidRPr="009255E2" w:rsidRDefault="006774B3" w:rsidP="005F42E4">
      <w:pPr>
        <w:pStyle w:val="NormalWeb"/>
        <w:numPr>
          <w:ilvl w:val="0"/>
          <w:numId w:val="44"/>
        </w:numPr>
        <w:rPr>
          <w:i/>
        </w:rPr>
      </w:pPr>
      <w:r w:rsidRPr="009255E2">
        <w:rPr>
          <w:i/>
        </w:rPr>
        <w:t>Identify, document and validate lessons learned, good practices, innovations and success stories that can inform replication, scaling-up and future interventions in aquatic biodiversity conservation and sustainable blue economy development.</w:t>
      </w:r>
    </w:p>
    <w:p w14:paraId="2DCB9167" w14:textId="20EFE444" w:rsidR="006774B3" w:rsidRPr="009255E2" w:rsidRDefault="006774B3" w:rsidP="005F42E4">
      <w:pPr>
        <w:pStyle w:val="NormalWeb"/>
        <w:numPr>
          <w:ilvl w:val="0"/>
          <w:numId w:val="44"/>
        </w:numPr>
        <w:rPr>
          <w:i/>
        </w:rPr>
      </w:pPr>
      <w:r w:rsidRPr="009255E2">
        <w:rPr>
          <w:i/>
        </w:rPr>
        <w:t>Develop practical, evidence-based recommendations to strengthen future AU-IBAR programming, guide the design of subsequent phases of the project, and enhance the long-term conservation and sustainable management of aquatic biodiversity and ecosystems across Africa.</w:t>
      </w:r>
    </w:p>
    <w:p w14:paraId="7595E7CB" w14:textId="2E14D21B" w:rsidR="006774B3" w:rsidRPr="009255E2" w:rsidRDefault="006774B3" w:rsidP="005F42E4">
      <w:pPr>
        <w:pStyle w:val="NormalWeb"/>
        <w:numPr>
          <w:ilvl w:val="0"/>
          <w:numId w:val="44"/>
        </w:numPr>
        <w:rPr>
          <w:i/>
        </w:rPr>
      </w:pPr>
      <w:r w:rsidRPr="009255E2">
        <w:rPr>
          <w:i/>
        </w:rPr>
        <w:t>Prepare and submit an Inception Report, present preliminary findings to AU-IBAR and key stakeholders for validation, and prepare and submit a comprehensive Final End-of-Project Evaluation Report that incorporates stakeholder feedback and meets AU-IBAR's quality assurance requirements.</w:t>
      </w:r>
    </w:p>
    <w:p w14:paraId="381E83E3" w14:textId="60C8F196" w:rsidR="00692431" w:rsidRPr="009255E2" w:rsidRDefault="00692431" w:rsidP="00932488">
      <w:pPr>
        <w:tabs>
          <w:tab w:val="left" w:pos="284"/>
        </w:tabs>
        <w:spacing w:after="0" w:line="240" w:lineRule="auto"/>
        <w:jc w:val="both"/>
        <w:rPr>
          <w:rFonts w:ascii="Times New Roman" w:eastAsia="Times New Roman" w:hAnsi="Times New Roman" w:cs="Times New Roman"/>
          <w:bCs/>
          <w:i/>
          <w:sz w:val="24"/>
          <w:szCs w:val="24"/>
          <w:u w:val="single"/>
          <w:lang w:eastAsia="en-GB"/>
        </w:rPr>
      </w:pPr>
      <w:r w:rsidRPr="009255E2">
        <w:rPr>
          <w:rFonts w:ascii="Times New Roman" w:eastAsia="Times New Roman" w:hAnsi="Times New Roman" w:cs="Times New Roman"/>
          <w:bCs/>
          <w:i/>
          <w:sz w:val="24"/>
          <w:szCs w:val="24"/>
          <w:u w:val="single"/>
          <w:lang w:eastAsia="en-GB"/>
        </w:rPr>
        <w:t>Expected Outputs</w:t>
      </w:r>
      <w:r w:rsidR="003D4A95" w:rsidRPr="009255E2">
        <w:rPr>
          <w:rFonts w:ascii="Times New Roman" w:eastAsia="Times New Roman" w:hAnsi="Times New Roman" w:cs="Times New Roman"/>
          <w:bCs/>
          <w:i/>
          <w:sz w:val="24"/>
          <w:szCs w:val="24"/>
          <w:u w:val="single"/>
          <w:lang w:eastAsia="en-GB"/>
        </w:rPr>
        <w:t xml:space="preserve"> and deliverables </w:t>
      </w:r>
    </w:p>
    <w:p w14:paraId="15BD08AF" w14:textId="77777777" w:rsidR="006774B3" w:rsidRPr="005F42E4" w:rsidRDefault="006774B3" w:rsidP="00932488">
      <w:pPr>
        <w:pStyle w:val="NormalWeb"/>
      </w:pPr>
      <w:r w:rsidRPr="005F42E4">
        <w:t>The consultant(s) shall produce the following key outputs:</w:t>
      </w:r>
    </w:p>
    <w:p w14:paraId="189122BD" w14:textId="77777777" w:rsidR="003D4A95" w:rsidRPr="009255E2" w:rsidRDefault="003D4A95" w:rsidP="00932488">
      <w:pPr>
        <w:numPr>
          <w:ilvl w:val="0"/>
          <w:numId w:val="42"/>
        </w:numPr>
        <w:spacing w:before="100" w:beforeAutospacing="1" w:after="100" w:afterAutospacing="1" w:line="240" w:lineRule="auto"/>
        <w:rPr>
          <w:rFonts w:ascii="Times New Roman" w:hAnsi="Times New Roman" w:cs="Times New Roman"/>
          <w:i/>
          <w:sz w:val="24"/>
          <w:szCs w:val="24"/>
        </w:rPr>
      </w:pPr>
      <w:r w:rsidRPr="009255E2">
        <w:rPr>
          <w:rFonts w:ascii="Times New Roman" w:hAnsi="Times New Roman" w:cs="Times New Roman"/>
          <w:b/>
          <w:bCs/>
          <w:i/>
          <w:sz w:val="24"/>
          <w:szCs w:val="24"/>
        </w:rPr>
        <w:t>Inception Report:</w:t>
      </w:r>
      <w:r w:rsidRPr="009255E2">
        <w:rPr>
          <w:rFonts w:ascii="Times New Roman" w:hAnsi="Times New Roman" w:cs="Times New Roman"/>
          <w:i/>
          <w:sz w:val="24"/>
          <w:szCs w:val="24"/>
        </w:rPr>
        <w:t xml:space="preserve"> Detailing evaluation methodology, data collection tools, sampling plan, and an Evaluation Matrix (due Day 5). </w:t>
      </w:r>
    </w:p>
    <w:p w14:paraId="1002E2D7" w14:textId="16822645" w:rsidR="006774B3" w:rsidRPr="009255E2" w:rsidRDefault="006774B3" w:rsidP="005F42E4">
      <w:pPr>
        <w:pStyle w:val="NormalWeb"/>
        <w:numPr>
          <w:ilvl w:val="0"/>
          <w:numId w:val="42"/>
        </w:numPr>
        <w:rPr>
          <w:i/>
        </w:rPr>
      </w:pPr>
      <w:r w:rsidRPr="009255E2">
        <w:rPr>
          <w:rStyle w:val="Strong"/>
          <w:i/>
        </w:rPr>
        <w:t>A comprehensive assessment of project performance</w:t>
      </w:r>
      <w:r w:rsidRPr="009255E2">
        <w:rPr>
          <w:i/>
        </w:rPr>
        <w:t>, providing an evidence-based evaluation of the project's relevance, coherence, effectiveness, efficiency, sustainability, and emerging impact, including an assessment of progress towards the achievement of planned outputs, outcomes, and overall project objectives.</w:t>
      </w:r>
    </w:p>
    <w:p w14:paraId="59C50D99" w14:textId="1A02F0D2" w:rsidR="006774B3" w:rsidRPr="009255E2" w:rsidRDefault="006774B3" w:rsidP="005F42E4">
      <w:pPr>
        <w:pStyle w:val="NormalWeb"/>
        <w:numPr>
          <w:ilvl w:val="0"/>
          <w:numId w:val="42"/>
        </w:numPr>
        <w:rPr>
          <w:i/>
        </w:rPr>
      </w:pPr>
      <w:r w:rsidRPr="009255E2">
        <w:rPr>
          <w:rStyle w:val="Strong"/>
          <w:i/>
        </w:rPr>
        <w:t>An assessment of the implementation of the Mid-Term Evaluation recommendations</w:t>
      </w:r>
      <w:r w:rsidRPr="009255E2">
        <w:rPr>
          <w:i/>
        </w:rPr>
        <w:t>, including the extent to which the recommendations were addressed and their contribution to improving project performance and results.</w:t>
      </w:r>
    </w:p>
    <w:p w14:paraId="77A788F6" w14:textId="7DDD7443" w:rsidR="006774B3" w:rsidRPr="009255E2" w:rsidRDefault="006774B3" w:rsidP="005F42E4">
      <w:pPr>
        <w:pStyle w:val="NormalWeb"/>
        <w:numPr>
          <w:ilvl w:val="0"/>
          <w:numId w:val="42"/>
        </w:numPr>
        <w:rPr>
          <w:i/>
        </w:rPr>
      </w:pPr>
      <w:r w:rsidRPr="009255E2">
        <w:rPr>
          <w:rStyle w:val="Strong"/>
          <w:i/>
        </w:rPr>
        <w:t>An evaluation of the project's implementation arrangements</w:t>
      </w:r>
      <w:r w:rsidRPr="009255E2">
        <w:rPr>
          <w:i/>
        </w:rPr>
        <w:t>, including governance structures, partnerships, coordination mechanisms, monitoring and evaluation systems, communication and visibility, stakeholder engagement, and the efficiency of resource utilization.</w:t>
      </w:r>
    </w:p>
    <w:p w14:paraId="713E3229" w14:textId="33C23596" w:rsidR="006774B3" w:rsidRPr="009255E2" w:rsidRDefault="006774B3" w:rsidP="005F42E4">
      <w:pPr>
        <w:pStyle w:val="NormalWeb"/>
        <w:numPr>
          <w:ilvl w:val="0"/>
          <w:numId w:val="42"/>
        </w:numPr>
        <w:rPr>
          <w:i/>
        </w:rPr>
      </w:pPr>
      <w:r w:rsidRPr="009255E2">
        <w:rPr>
          <w:rStyle w:val="Strong"/>
          <w:i/>
        </w:rPr>
        <w:t>A documented analysis of stakeholder perceptions and beneficiary feedback</w:t>
      </w:r>
      <w:r w:rsidRPr="009255E2">
        <w:rPr>
          <w:i/>
        </w:rPr>
        <w:t>, highlighting stakeholder satisfaction, ownership, perceived benefits, challenges encountered, and recommendations for strengthening future interventions.</w:t>
      </w:r>
    </w:p>
    <w:p w14:paraId="7A174534" w14:textId="3C8E9016" w:rsidR="006774B3" w:rsidRPr="009255E2" w:rsidRDefault="006774B3" w:rsidP="005F42E4">
      <w:pPr>
        <w:pStyle w:val="NormalWeb"/>
        <w:numPr>
          <w:ilvl w:val="0"/>
          <w:numId w:val="42"/>
        </w:numPr>
        <w:rPr>
          <w:i/>
        </w:rPr>
      </w:pPr>
      <w:r w:rsidRPr="009255E2">
        <w:rPr>
          <w:rStyle w:val="Strong"/>
          <w:i/>
        </w:rPr>
        <w:t>A comprehensive documentation of lessons learned, good practices, innovations, and success stories</w:t>
      </w:r>
      <w:r w:rsidRPr="009255E2">
        <w:rPr>
          <w:i/>
        </w:rPr>
        <w:t xml:space="preserve"> that can inform replication, scaling-up, and future programming in aquatic biodiversity conservation and sustainable blue economy development.</w:t>
      </w:r>
    </w:p>
    <w:p w14:paraId="69C6D4E6" w14:textId="443A789B" w:rsidR="006774B3" w:rsidRPr="009255E2" w:rsidRDefault="006774B3" w:rsidP="005F42E4">
      <w:pPr>
        <w:pStyle w:val="NormalWeb"/>
        <w:numPr>
          <w:ilvl w:val="0"/>
          <w:numId w:val="42"/>
        </w:numPr>
        <w:rPr>
          <w:i/>
        </w:rPr>
      </w:pPr>
      <w:r w:rsidRPr="009255E2">
        <w:rPr>
          <w:rStyle w:val="Strong"/>
          <w:i/>
        </w:rPr>
        <w:lastRenderedPageBreak/>
        <w:t>An assessment of the sustainability of project results</w:t>
      </w:r>
      <w:r w:rsidRPr="009255E2">
        <w:rPr>
          <w:i/>
        </w:rPr>
        <w:t>, including institutional, technical, financial, policy, environmental, and social sustainability, together with recommendations for strengthening the sustainability and long-term ownership of project achievements.</w:t>
      </w:r>
    </w:p>
    <w:p w14:paraId="0BE262E2" w14:textId="12319945" w:rsidR="006774B3" w:rsidRPr="009255E2" w:rsidRDefault="006774B3" w:rsidP="005F42E4">
      <w:pPr>
        <w:pStyle w:val="NormalWeb"/>
        <w:numPr>
          <w:ilvl w:val="0"/>
          <w:numId w:val="42"/>
        </w:numPr>
        <w:rPr>
          <w:i/>
        </w:rPr>
      </w:pPr>
      <w:r w:rsidRPr="009255E2">
        <w:rPr>
          <w:rStyle w:val="Strong"/>
          <w:i/>
        </w:rPr>
        <w:t>Practical, evidence-based recommendations</w:t>
      </w:r>
      <w:r w:rsidRPr="009255E2">
        <w:rPr>
          <w:i/>
        </w:rPr>
        <w:t xml:space="preserve"> for future AU-IBAR interventions, including strategic priorities for consolidating project achievements, strengthening regional and continental cooperation, and informing the design of subsequent phases or related programmes.</w:t>
      </w:r>
    </w:p>
    <w:p w14:paraId="434ADB60" w14:textId="77777777" w:rsidR="00324539" w:rsidRPr="009255E2" w:rsidRDefault="00324539" w:rsidP="00392439">
      <w:pPr>
        <w:numPr>
          <w:ilvl w:val="0"/>
          <w:numId w:val="42"/>
        </w:numPr>
        <w:spacing w:before="100" w:beforeAutospacing="1" w:after="100" w:afterAutospacing="1" w:line="240" w:lineRule="auto"/>
        <w:rPr>
          <w:rFonts w:ascii="Times New Roman" w:hAnsi="Times New Roman" w:cs="Times New Roman"/>
          <w:i/>
          <w:sz w:val="24"/>
          <w:szCs w:val="24"/>
        </w:rPr>
      </w:pPr>
      <w:r w:rsidRPr="009255E2">
        <w:rPr>
          <w:rFonts w:ascii="Times New Roman" w:hAnsi="Times New Roman" w:cs="Times New Roman"/>
          <w:b/>
          <w:bCs/>
          <w:i/>
          <w:sz w:val="24"/>
          <w:szCs w:val="24"/>
        </w:rPr>
        <w:t>Draft &amp; Final Evaluation Reports:</w:t>
      </w:r>
      <w:r w:rsidRPr="009255E2">
        <w:rPr>
          <w:rFonts w:ascii="Times New Roman" w:hAnsi="Times New Roman" w:cs="Times New Roman"/>
          <w:i/>
          <w:sz w:val="24"/>
          <w:szCs w:val="24"/>
        </w:rPr>
        <w:t xml:space="preserve"> High-quality report (including Executive Summary and presentation decks) reflecting stakeholder feedback from the validation session. </w:t>
      </w:r>
    </w:p>
    <w:p w14:paraId="382FF6A5" w14:textId="0FDAC6D9" w:rsidR="00E25652" w:rsidRPr="005F42E4" w:rsidRDefault="00692431" w:rsidP="00932488">
      <w:pPr>
        <w:tabs>
          <w:tab w:val="left" w:pos="284"/>
        </w:tabs>
        <w:spacing w:after="0" w:line="240" w:lineRule="auto"/>
        <w:jc w:val="both"/>
        <w:rPr>
          <w:rFonts w:ascii="Times New Roman" w:eastAsia="Times New Roman" w:hAnsi="Times New Roman" w:cs="Times New Roman"/>
          <w:sz w:val="24"/>
          <w:szCs w:val="24"/>
          <w:lang w:eastAsia="en-GB"/>
        </w:rPr>
      </w:pPr>
      <w:r w:rsidRPr="005F42E4">
        <w:rPr>
          <w:rFonts w:ascii="Times New Roman" w:eastAsia="Times New Roman" w:hAnsi="Times New Roman" w:cs="Times New Roman"/>
          <w:b/>
          <w:sz w:val="24"/>
          <w:szCs w:val="24"/>
          <w:lang w:eastAsia="en-GB"/>
        </w:rPr>
        <w:t xml:space="preserve">Proposed </w:t>
      </w:r>
      <w:r w:rsidR="00780BFA" w:rsidRPr="005F42E4">
        <w:rPr>
          <w:rFonts w:ascii="Times New Roman" w:eastAsia="Times New Roman" w:hAnsi="Times New Roman" w:cs="Times New Roman"/>
          <w:b/>
          <w:sz w:val="24"/>
          <w:szCs w:val="24"/>
          <w:lang w:eastAsia="en-GB"/>
        </w:rPr>
        <w:t>Methodology</w:t>
      </w:r>
    </w:p>
    <w:p w14:paraId="1415A753" w14:textId="77777777" w:rsidR="009255E2" w:rsidRPr="00D040AC" w:rsidRDefault="009255E2" w:rsidP="00932488">
      <w:pPr>
        <w:tabs>
          <w:tab w:val="left" w:pos="284"/>
        </w:tabs>
        <w:spacing w:after="0" w:line="240" w:lineRule="auto"/>
        <w:jc w:val="both"/>
        <w:rPr>
          <w:rFonts w:ascii="Times New Roman" w:eastAsia="Times New Roman" w:hAnsi="Times New Roman" w:cs="Times New Roman"/>
          <w:sz w:val="10"/>
          <w:szCs w:val="10"/>
          <w:lang w:eastAsia="en-GB"/>
        </w:rPr>
      </w:pPr>
    </w:p>
    <w:p w14:paraId="1B0081CE" w14:textId="0EA841D5" w:rsidR="00400D14" w:rsidRPr="005F42E4" w:rsidRDefault="00C10207" w:rsidP="00932488">
      <w:pPr>
        <w:tabs>
          <w:tab w:val="left" w:pos="284"/>
        </w:tabs>
        <w:spacing w:after="0" w:line="240" w:lineRule="auto"/>
        <w:jc w:val="both"/>
        <w:rPr>
          <w:rFonts w:ascii="Times New Roman" w:eastAsia="Times New Roman" w:hAnsi="Times New Roman" w:cs="Times New Roman"/>
          <w:sz w:val="24"/>
          <w:szCs w:val="24"/>
          <w:lang w:eastAsia="en-GB"/>
        </w:rPr>
      </w:pPr>
      <w:r w:rsidRPr="005F42E4">
        <w:rPr>
          <w:rFonts w:ascii="Times New Roman" w:eastAsia="Times New Roman" w:hAnsi="Times New Roman" w:cs="Times New Roman"/>
          <w:sz w:val="24"/>
          <w:szCs w:val="24"/>
          <w:lang w:eastAsia="en-GB"/>
        </w:rPr>
        <w:t>The evaluation should be undertaken by a team of experts</w:t>
      </w:r>
      <w:r w:rsidR="00324539" w:rsidRPr="005F42E4">
        <w:rPr>
          <w:rFonts w:ascii="Times New Roman" w:eastAsia="Times New Roman" w:hAnsi="Times New Roman" w:cs="Times New Roman"/>
          <w:sz w:val="24"/>
          <w:szCs w:val="24"/>
          <w:lang w:eastAsia="en-GB"/>
        </w:rPr>
        <w:t xml:space="preserve"> with expertise among other things in Programme/Project Evaluation, Aquatic Systems and Fisheries Management as well as social inclusion and gender</w:t>
      </w:r>
      <w:r w:rsidR="009255E2">
        <w:rPr>
          <w:rFonts w:ascii="Times New Roman" w:eastAsia="Times New Roman" w:hAnsi="Times New Roman" w:cs="Times New Roman"/>
          <w:sz w:val="24"/>
          <w:szCs w:val="24"/>
          <w:lang w:eastAsia="en-GB"/>
        </w:rPr>
        <w:t xml:space="preserve">. </w:t>
      </w:r>
      <w:r w:rsidR="00A922BD" w:rsidRPr="005F42E4">
        <w:rPr>
          <w:rFonts w:ascii="Times New Roman" w:eastAsia="Times New Roman" w:hAnsi="Times New Roman" w:cs="Times New Roman"/>
          <w:sz w:val="24"/>
          <w:szCs w:val="24"/>
          <w:lang w:eastAsia="en-GB"/>
        </w:rPr>
        <w:t>T</w:t>
      </w:r>
      <w:r w:rsidR="00400D14" w:rsidRPr="005F42E4">
        <w:rPr>
          <w:rFonts w:ascii="Times New Roman" w:eastAsia="Times New Roman" w:hAnsi="Times New Roman" w:cs="Times New Roman"/>
          <w:sz w:val="24"/>
          <w:szCs w:val="24"/>
          <w:lang w:eastAsia="en-GB"/>
        </w:rPr>
        <w:t xml:space="preserve">he evaluation should focus </w:t>
      </w:r>
      <w:r w:rsidR="00324539" w:rsidRPr="005F42E4">
        <w:rPr>
          <w:rFonts w:ascii="Times New Roman" w:eastAsia="Times New Roman" w:hAnsi="Times New Roman" w:cs="Times New Roman"/>
          <w:sz w:val="24"/>
          <w:szCs w:val="24"/>
          <w:lang w:eastAsia="en-GB"/>
        </w:rPr>
        <w:t>on both results achieved so far based on the project theory of change; the log frame’s indicators; and the processes, procedures, and tools put in place to achieve</w:t>
      </w:r>
      <w:r w:rsidR="00400D14" w:rsidRPr="005F42E4">
        <w:rPr>
          <w:rFonts w:ascii="Times New Roman" w:eastAsia="Times New Roman" w:hAnsi="Times New Roman" w:cs="Times New Roman"/>
          <w:sz w:val="24"/>
          <w:szCs w:val="24"/>
          <w:lang w:eastAsia="en-GB"/>
        </w:rPr>
        <w:t xml:space="preserve"> the results.  </w:t>
      </w:r>
    </w:p>
    <w:p w14:paraId="7D8089C2" w14:textId="77777777" w:rsidR="004D209E" w:rsidRPr="005F42E4" w:rsidRDefault="004D209E" w:rsidP="00932488">
      <w:pPr>
        <w:tabs>
          <w:tab w:val="left" w:pos="284"/>
        </w:tabs>
        <w:spacing w:after="0" w:line="240" w:lineRule="auto"/>
        <w:jc w:val="both"/>
        <w:rPr>
          <w:rFonts w:ascii="Times New Roman" w:eastAsia="Times New Roman" w:hAnsi="Times New Roman" w:cs="Times New Roman"/>
          <w:sz w:val="24"/>
          <w:szCs w:val="24"/>
          <w:lang w:eastAsia="en-GB"/>
        </w:rPr>
      </w:pPr>
    </w:p>
    <w:p w14:paraId="4731D415" w14:textId="598201A6" w:rsidR="00400D14" w:rsidRPr="005F42E4" w:rsidRDefault="00400D14" w:rsidP="00932488">
      <w:pPr>
        <w:tabs>
          <w:tab w:val="left" w:pos="284"/>
        </w:tabs>
        <w:spacing w:after="0" w:line="240" w:lineRule="auto"/>
        <w:jc w:val="both"/>
        <w:rPr>
          <w:rFonts w:ascii="Times New Roman" w:eastAsia="Times New Roman" w:hAnsi="Times New Roman" w:cs="Times New Roman"/>
          <w:sz w:val="24"/>
          <w:szCs w:val="24"/>
          <w:lang w:eastAsia="en-GB"/>
        </w:rPr>
      </w:pPr>
      <w:r w:rsidRPr="005F42E4">
        <w:rPr>
          <w:rFonts w:ascii="Times New Roman" w:eastAsia="Times New Roman" w:hAnsi="Times New Roman" w:cs="Times New Roman"/>
          <w:sz w:val="24"/>
          <w:szCs w:val="24"/>
          <w:lang w:eastAsia="en-GB"/>
        </w:rPr>
        <w:t xml:space="preserve">The consultants will execute the activities below in close coordination with the AU-IBAR. Moreover, the implementation should ensure close and constant coordination with the relevant stakeholders notably the AU </w:t>
      </w:r>
      <w:r w:rsidR="004D209E" w:rsidRPr="005F42E4">
        <w:rPr>
          <w:rFonts w:ascii="Times New Roman" w:eastAsia="Times New Roman" w:hAnsi="Times New Roman" w:cs="Times New Roman"/>
          <w:sz w:val="24"/>
          <w:szCs w:val="24"/>
          <w:lang w:eastAsia="en-GB"/>
        </w:rPr>
        <w:t>M</w:t>
      </w:r>
      <w:r w:rsidRPr="005F42E4">
        <w:rPr>
          <w:rFonts w:ascii="Times New Roman" w:eastAsia="Times New Roman" w:hAnsi="Times New Roman" w:cs="Times New Roman"/>
          <w:sz w:val="24"/>
          <w:szCs w:val="24"/>
          <w:lang w:eastAsia="en-GB"/>
        </w:rPr>
        <w:t xml:space="preserve">ember </w:t>
      </w:r>
      <w:r w:rsidR="004D209E" w:rsidRPr="005F42E4">
        <w:rPr>
          <w:rFonts w:ascii="Times New Roman" w:eastAsia="Times New Roman" w:hAnsi="Times New Roman" w:cs="Times New Roman"/>
          <w:sz w:val="24"/>
          <w:szCs w:val="24"/>
          <w:lang w:eastAsia="en-GB"/>
        </w:rPr>
        <w:t>S</w:t>
      </w:r>
      <w:r w:rsidRPr="005F42E4">
        <w:rPr>
          <w:rFonts w:ascii="Times New Roman" w:eastAsia="Times New Roman" w:hAnsi="Times New Roman" w:cs="Times New Roman"/>
          <w:sz w:val="24"/>
          <w:szCs w:val="24"/>
          <w:lang w:eastAsia="en-GB"/>
        </w:rPr>
        <w:t xml:space="preserve">tates, specialized </w:t>
      </w:r>
      <w:r w:rsidR="00497846" w:rsidRPr="005F42E4">
        <w:rPr>
          <w:rFonts w:ascii="Times New Roman" w:eastAsia="Times New Roman" w:hAnsi="Times New Roman" w:cs="Times New Roman"/>
          <w:sz w:val="24"/>
          <w:szCs w:val="24"/>
          <w:lang w:eastAsia="en-GB"/>
        </w:rPr>
        <w:t>regional</w:t>
      </w:r>
      <w:r w:rsidRPr="005F42E4">
        <w:rPr>
          <w:rFonts w:ascii="Times New Roman" w:eastAsia="Times New Roman" w:hAnsi="Times New Roman" w:cs="Times New Roman"/>
          <w:sz w:val="24"/>
          <w:szCs w:val="24"/>
          <w:lang w:eastAsia="en-GB"/>
        </w:rPr>
        <w:t xml:space="preserve"> institutions, RECs and NSAs including women organizations (African women fish processors and traders’ network – </w:t>
      </w:r>
      <w:r w:rsidR="00E576A5" w:rsidRPr="005F42E4">
        <w:rPr>
          <w:rFonts w:ascii="Times New Roman" w:eastAsia="Times New Roman" w:hAnsi="Times New Roman" w:cs="Times New Roman"/>
          <w:sz w:val="24"/>
          <w:szCs w:val="24"/>
          <w:lang w:eastAsia="en-GB"/>
        </w:rPr>
        <w:t>AWFISHNET</w:t>
      </w:r>
      <w:r w:rsidRPr="005F42E4">
        <w:rPr>
          <w:rFonts w:ascii="Times New Roman" w:eastAsia="Times New Roman" w:hAnsi="Times New Roman" w:cs="Times New Roman"/>
          <w:sz w:val="24"/>
          <w:szCs w:val="24"/>
          <w:lang w:eastAsia="en-GB"/>
        </w:rPr>
        <w:t>).</w:t>
      </w:r>
    </w:p>
    <w:p w14:paraId="5DA2062A" w14:textId="77777777" w:rsidR="00400D14" w:rsidRPr="005F42E4" w:rsidRDefault="00400D14" w:rsidP="00932488">
      <w:pPr>
        <w:tabs>
          <w:tab w:val="left" w:pos="284"/>
        </w:tabs>
        <w:spacing w:after="0" w:line="240" w:lineRule="auto"/>
        <w:jc w:val="both"/>
        <w:rPr>
          <w:rFonts w:ascii="Times New Roman" w:eastAsia="Times New Roman" w:hAnsi="Times New Roman" w:cs="Times New Roman"/>
          <w:sz w:val="24"/>
          <w:szCs w:val="24"/>
          <w:lang w:eastAsia="en-GB"/>
        </w:rPr>
      </w:pPr>
    </w:p>
    <w:p w14:paraId="2BD35F9D" w14:textId="00D45677" w:rsidR="005C6BB3" w:rsidRPr="005F42E4" w:rsidRDefault="00F35F4E" w:rsidP="009255E2">
      <w:pPr>
        <w:tabs>
          <w:tab w:val="left" w:pos="284"/>
        </w:tabs>
        <w:spacing w:after="0" w:line="240" w:lineRule="auto"/>
        <w:rPr>
          <w:rFonts w:ascii="Times New Roman" w:eastAsia="Times New Roman" w:hAnsi="Times New Roman" w:cs="Times New Roman"/>
          <w:sz w:val="24"/>
          <w:szCs w:val="24"/>
          <w:lang w:eastAsia="en-GB"/>
        </w:rPr>
      </w:pPr>
      <w:r w:rsidRPr="005F42E4">
        <w:rPr>
          <w:rFonts w:ascii="Times New Roman" w:eastAsia="Times New Roman" w:hAnsi="Times New Roman" w:cs="Times New Roman"/>
          <w:sz w:val="24"/>
          <w:szCs w:val="24"/>
          <w:lang w:eastAsia="en-GB"/>
        </w:rPr>
        <w:t>The consultants are expected to use both quantitative and qualitative evaluation techniques leveraging technologies to ensure sufficient coverage of all project components and stakeholders.</w:t>
      </w:r>
      <w:r w:rsidR="00780BFA" w:rsidRPr="005F42E4">
        <w:rPr>
          <w:rFonts w:ascii="Times New Roman" w:eastAsia="Times New Roman" w:hAnsi="Times New Roman" w:cs="Times New Roman"/>
          <w:sz w:val="24"/>
          <w:szCs w:val="24"/>
          <w:lang w:eastAsia="en-GB"/>
        </w:rPr>
        <w:t xml:space="preserve"> </w:t>
      </w:r>
    </w:p>
    <w:p w14:paraId="246F6D63" w14:textId="77777777" w:rsidR="00692431" w:rsidRPr="005F42E4" w:rsidRDefault="00692431" w:rsidP="00932488">
      <w:pPr>
        <w:tabs>
          <w:tab w:val="left" w:pos="284"/>
        </w:tabs>
        <w:spacing w:after="0" w:line="240" w:lineRule="auto"/>
        <w:jc w:val="both"/>
        <w:rPr>
          <w:rFonts w:ascii="Times New Roman" w:eastAsia="Times New Roman" w:hAnsi="Times New Roman" w:cs="Times New Roman"/>
          <w:b/>
          <w:sz w:val="24"/>
          <w:szCs w:val="24"/>
          <w:highlight w:val="yellow"/>
          <w:lang w:eastAsia="en-GB"/>
        </w:rPr>
      </w:pPr>
      <w:bookmarkStart w:id="1" w:name="_Hlk161403955"/>
    </w:p>
    <w:p w14:paraId="5759325F" w14:textId="39D096C8" w:rsidR="00692431" w:rsidRDefault="00C10207" w:rsidP="00932488">
      <w:pPr>
        <w:spacing w:after="0" w:line="240" w:lineRule="auto"/>
        <w:jc w:val="both"/>
        <w:rPr>
          <w:rFonts w:ascii="Times New Roman" w:hAnsi="Times New Roman" w:cs="Times New Roman"/>
          <w:b/>
          <w:sz w:val="24"/>
          <w:szCs w:val="24"/>
        </w:rPr>
      </w:pPr>
      <w:r w:rsidRPr="005F42E4">
        <w:rPr>
          <w:rFonts w:ascii="Times New Roman" w:hAnsi="Times New Roman" w:cs="Times New Roman"/>
          <w:b/>
          <w:sz w:val="24"/>
          <w:szCs w:val="24"/>
        </w:rPr>
        <w:t xml:space="preserve">Location and Duration </w:t>
      </w:r>
    </w:p>
    <w:p w14:paraId="115A467B" w14:textId="77777777" w:rsidR="009255E2" w:rsidRPr="009255E2" w:rsidRDefault="009255E2" w:rsidP="00932488">
      <w:pPr>
        <w:spacing w:after="0" w:line="240" w:lineRule="auto"/>
        <w:jc w:val="both"/>
        <w:rPr>
          <w:rFonts w:ascii="Times New Roman" w:hAnsi="Times New Roman" w:cs="Times New Roman"/>
          <w:b/>
          <w:sz w:val="8"/>
          <w:szCs w:val="8"/>
        </w:rPr>
      </w:pPr>
    </w:p>
    <w:p w14:paraId="6A3765F3" w14:textId="1C6B6330" w:rsidR="00C10207" w:rsidRPr="005F42E4" w:rsidRDefault="00C10207" w:rsidP="00932488">
      <w:pPr>
        <w:tabs>
          <w:tab w:val="left" w:pos="284"/>
        </w:tabs>
        <w:spacing w:after="0" w:line="240" w:lineRule="auto"/>
        <w:jc w:val="both"/>
        <w:rPr>
          <w:rFonts w:ascii="Times New Roman" w:eastAsia="Times New Roman" w:hAnsi="Times New Roman" w:cs="Times New Roman"/>
          <w:sz w:val="24"/>
          <w:szCs w:val="24"/>
          <w:lang w:eastAsia="en-GB"/>
        </w:rPr>
      </w:pPr>
      <w:r w:rsidRPr="005F42E4">
        <w:rPr>
          <w:rFonts w:ascii="Times New Roman" w:eastAsia="Times New Roman" w:hAnsi="Times New Roman" w:cs="Times New Roman"/>
          <w:sz w:val="24"/>
          <w:szCs w:val="24"/>
          <w:lang w:eastAsia="en-GB"/>
        </w:rPr>
        <w:t xml:space="preserve">The consultancy will largely be conducted working from home with field missions by the consultants to Nairobi, Kenya (AU IBAR), </w:t>
      </w:r>
      <w:r w:rsidR="00693E27" w:rsidRPr="005F42E4">
        <w:rPr>
          <w:rFonts w:ascii="Times New Roman" w:eastAsia="Times New Roman" w:hAnsi="Times New Roman" w:cs="Times New Roman"/>
          <w:sz w:val="24"/>
          <w:szCs w:val="24"/>
          <w:lang w:eastAsia="en-GB"/>
        </w:rPr>
        <w:t>Zambia (Freshwater ecosystems</w:t>
      </w:r>
      <w:r w:rsidR="00E21437" w:rsidRPr="005F42E4">
        <w:rPr>
          <w:rFonts w:ascii="Times New Roman" w:eastAsia="Times New Roman" w:hAnsi="Times New Roman" w:cs="Times New Roman"/>
          <w:sz w:val="24"/>
          <w:szCs w:val="24"/>
          <w:lang w:eastAsia="en-GB"/>
        </w:rPr>
        <w:t xml:space="preserve"> and fish stocks restorations</w:t>
      </w:r>
      <w:r w:rsidR="00693E27" w:rsidRPr="005F42E4">
        <w:rPr>
          <w:rFonts w:ascii="Times New Roman" w:eastAsia="Times New Roman" w:hAnsi="Times New Roman" w:cs="Times New Roman"/>
          <w:sz w:val="24"/>
          <w:szCs w:val="24"/>
          <w:lang w:eastAsia="en-GB"/>
        </w:rPr>
        <w:t>),</w:t>
      </w:r>
      <w:r w:rsidR="0021497B" w:rsidRPr="005F42E4">
        <w:rPr>
          <w:rFonts w:ascii="Times New Roman" w:eastAsia="Times New Roman" w:hAnsi="Times New Roman" w:cs="Times New Roman"/>
          <w:sz w:val="24"/>
          <w:szCs w:val="24"/>
          <w:lang w:eastAsia="en-GB"/>
        </w:rPr>
        <w:t xml:space="preserve"> </w:t>
      </w:r>
      <w:r w:rsidR="00E21437" w:rsidRPr="005F42E4">
        <w:rPr>
          <w:rFonts w:ascii="Times New Roman" w:eastAsia="Times New Roman" w:hAnsi="Times New Roman" w:cs="Times New Roman"/>
          <w:sz w:val="24"/>
          <w:szCs w:val="24"/>
          <w:lang w:eastAsia="en-GB"/>
        </w:rPr>
        <w:t>Madagascar (</w:t>
      </w:r>
      <w:r w:rsidR="0059226B" w:rsidRPr="005F42E4">
        <w:rPr>
          <w:rFonts w:ascii="Times New Roman" w:eastAsia="Times New Roman" w:hAnsi="Times New Roman" w:cs="Times New Roman"/>
          <w:sz w:val="24"/>
          <w:szCs w:val="24"/>
          <w:lang w:eastAsia="en-GB"/>
        </w:rPr>
        <w:t xml:space="preserve">for </w:t>
      </w:r>
      <w:r w:rsidR="00E21437" w:rsidRPr="005F42E4">
        <w:rPr>
          <w:rFonts w:ascii="Times New Roman" w:eastAsia="Times New Roman" w:hAnsi="Times New Roman" w:cs="Times New Roman"/>
          <w:sz w:val="24"/>
          <w:szCs w:val="24"/>
          <w:lang w:eastAsia="en-GB"/>
        </w:rPr>
        <w:t xml:space="preserve">Small-scale </w:t>
      </w:r>
      <w:r w:rsidR="00D040AC">
        <w:rPr>
          <w:rFonts w:ascii="Times New Roman" w:eastAsia="Times New Roman" w:hAnsi="Times New Roman" w:cs="Times New Roman"/>
          <w:sz w:val="24"/>
          <w:szCs w:val="24"/>
          <w:lang w:eastAsia="en-GB"/>
        </w:rPr>
        <w:t>O</w:t>
      </w:r>
      <w:r w:rsidR="00E21437" w:rsidRPr="005F42E4">
        <w:rPr>
          <w:rFonts w:ascii="Times New Roman" w:eastAsia="Times New Roman" w:hAnsi="Times New Roman" w:cs="Times New Roman"/>
          <w:sz w:val="24"/>
          <w:szCs w:val="24"/>
          <w:lang w:eastAsia="en-GB"/>
        </w:rPr>
        <w:t>ctopus fisheries</w:t>
      </w:r>
      <w:r w:rsidR="0059226B" w:rsidRPr="005F42E4">
        <w:rPr>
          <w:rFonts w:ascii="Times New Roman" w:eastAsia="Times New Roman" w:hAnsi="Times New Roman" w:cs="Times New Roman"/>
          <w:sz w:val="24"/>
          <w:szCs w:val="24"/>
          <w:lang w:eastAsia="en-GB"/>
        </w:rPr>
        <w:t xml:space="preserve"> and MPA</w:t>
      </w:r>
      <w:r w:rsidR="00E21437" w:rsidRPr="005F42E4">
        <w:rPr>
          <w:rFonts w:ascii="Times New Roman" w:eastAsia="Times New Roman" w:hAnsi="Times New Roman" w:cs="Times New Roman"/>
          <w:sz w:val="24"/>
          <w:szCs w:val="24"/>
          <w:lang w:eastAsia="en-GB"/>
        </w:rPr>
        <w:t>), Dakar, Senegal (</w:t>
      </w:r>
      <w:r w:rsidR="0059226B" w:rsidRPr="005F42E4">
        <w:rPr>
          <w:rFonts w:ascii="Times New Roman" w:eastAsia="Times New Roman" w:hAnsi="Times New Roman" w:cs="Times New Roman"/>
          <w:sz w:val="24"/>
          <w:szCs w:val="24"/>
          <w:lang w:eastAsia="en-GB"/>
        </w:rPr>
        <w:t>SRFC</w:t>
      </w:r>
      <w:r w:rsidR="00913465" w:rsidRPr="005F42E4">
        <w:rPr>
          <w:rFonts w:ascii="Times New Roman" w:eastAsia="Times New Roman" w:hAnsi="Times New Roman" w:cs="Times New Roman"/>
          <w:sz w:val="24"/>
          <w:szCs w:val="24"/>
          <w:lang w:eastAsia="en-GB"/>
        </w:rPr>
        <w:t xml:space="preserve"> on </w:t>
      </w:r>
      <w:r w:rsidR="0059226B" w:rsidRPr="005F42E4">
        <w:rPr>
          <w:rFonts w:ascii="Times New Roman" w:eastAsia="Times New Roman" w:hAnsi="Times New Roman" w:cs="Times New Roman"/>
          <w:sz w:val="24"/>
          <w:szCs w:val="24"/>
          <w:lang w:eastAsia="en-GB"/>
        </w:rPr>
        <w:t xml:space="preserve">joint </w:t>
      </w:r>
      <w:r w:rsidR="00913465" w:rsidRPr="005F42E4">
        <w:rPr>
          <w:rFonts w:ascii="Times New Roman" w:eastAsia="Times New Roman" w:hAnsi="Times New Roman" w:cs="Times New Roman"/>
          <w:sz w:val="24"/>
          <w:szCs w:val="24"/>
          <w:lang w:eastAsia="en-GB"/>
        </w:rPr>
        <w:t>MPA</w:t>
      </w:r>
      <w:r w:rsidR="0059226B" w:rsidRPr="005F42E4">
        <w:rPr>
          <w:rFonts w:ascii="Times New Roman" w:eastAsia="Times New Roman" w:hAnsi="Times New Roman" w:cs="Times New Roman"/>
          <w:sz w:val="24"/>
          <w:szCs w:val="24"/>
          <w:lang w:eastAsia="en-GB"/>
        </w:rPr>
        <w:t xml:space="preserve"> effective governance</w:t>
      </w:r>
      <w:r w:rsidR="00E21437" w:rsidRPr="005F42E4">
        <w:rPr>
          <w:rFonts w:ascii="Times New Roman" w:eastAsia="Times New Roman" w:hAnsi="Times New Roman" w:cs="Times New Roman"/>
          <w:sz w:val="24"/>
          <w:szCs w:val="24"/>
          <w:lang w:eastAsia="en-GB"/>
        </w:rPr>
        <w:t>)</w:t>
      </w:r>
      <w:r w:rsidR="0059226B" w:rsidRPr="005F42E4">
        <w:rPr>
          <w:rFonts w:ascii="Times New Roman" w:eastAsia="Times New Roman" w:hAnsi="Times New Roman" w:cs="Times New Roman"/>
          <w:sz w:val="24"/>
          <w:szCs w:val="24"/>
          <w:lang w:eastAsia="en-GB"/>
        </w:rPr>
        <w:t>,</w:t>
      </w:r>
      <w:r w:rsidR="00E21437" w:rsidRPr="005F42E4">
        <w:rPr>
          <w:rFonts w:ascii="Times New Roman" w:eastAsia="Times New Roman" w:hAnsi="Times New Roman" w:cs="Times New Roman"/>
          <w:sz w:val="24"/>
          <w:szCs w:val="24"/>
          <w:lang w:eastAsia="en-GB"/>
        </w:rPr>
        <w:t xml:space="preserve"> </w:t>
      </w:r>
      <w:r w:rsidR="0021497B" w:rsidRPr="005F42E4">
        <w:rPr>
          <w:rFonts w:ascii="Times New Roman" w:eastAsia="Times New Roman" w:hAnsi="Times New Roman" w:cs="Times New Roman"/>
          <w:sz w:val="24"/>
          <w:szCs w:val="24"/>
          <w:lang w:eastAsia="en-GB"/>
        </w:rPr>
        <w:t xml:space="preserve">and </w:t>
      </w:r>
      <w:r w:rsidR="0059226B" w:rsidRPr="005F42E4">
        <w:rPr>
          <w:rFonts w:ascii="Times New Roman" w:eastAsia="Times New Roman" w:hAnsi="Times New Roman" w:cs="Times New Roman"/>
          <w:sz w:val="24"/>
          <w:szCs w:val="24"/>
          <w:lang w:eastAsia="en-GB"/>
        </w:rPr>
        <w:t>Libreville (COREP Secretariat on MCS, MPAs, Harmonized management of shared ecosystems)</w:t>
      </w:r>
      <w:r w:rsidRPr="005F42E4">
        <w:rPr>
          <w:rFonts w:ascii="Times New Roman" w:eastAsia="Times New Roman" w:hAnsi="Times New Roman" w:cs="Times New Roman"/>
          <w:sz w:val="24"/>
          <w:szCs w:val="24"/>
          <w:lang w:eastAsia="en-GB"/>
        </w:rPr>
        <w:t xml:space="preserve">. </w:t>
      </w:r>
    </w:p>
    <w:p w14:paraId="0B417BCF" w14:textId="77777777" w:rsidR="00C10207" w:rsidRPr="005F42E4" w:rsidRDefault="00C10207" w:rsidP="00932488">
      <w:pPr>
        <w:spacing w:after="0" w:line="240" w:lineRule="auto"/>
        <w:jc w:val="both"/>
        <w:rPr>
          <w:rFonts w:ascii="Times New Roman" w:hAnsi="Times New Roman" w:cs="Times New Roman"/>
          <w:sz w:val="24"/>
          <w:szCs w:val="24"/>
        </w:rPr>
      </w:pPr>
    </w:p>
    <w:p w14:paraId="3A775CB5" w14:textId="5F1E36B3" w:rsidR="00692431" w:rsidRPr="005F42E4" w:rsidRDefault="00692431" w:rsidP="00932488">
      <w:pPr>
        <w:spacing w:after="0" w:line="240" w:lineRule="auto"/>
        <w:jc w:val="both"/>
        <w:rPr>
          <w:rFonts w:ascii="Times New Roman" w:hAnsi="Times New Roman" w:cs="Times New Roman"/>
          <w:sz w:val="24"/>
          <w:szCs w:val="24"/>
        </w:rPr>
      </w:pPr>
      <w:r w:rsidRPr="005F42E4">
        <w:rPr>
          <w:rFonts w:ascii="Times New Roman" w:hAnsi="Times New Roman" w:cs="Times New Roman"/>
          <w:sz w:val="24"/>
          <w:szCs w:val="24"/>
        </w:rPr>
        <w:t xml:space="preserve">The </w:t>
      </w:r>
      <w:r w:rsidR="00AD09BA" w:rsidRPr="005F42E4">
        <w:rPr>
          <w:rFonts w:ascii="Times New Roman" w:hAnsi="Times New Roman" w:cs="Times New Roman"/>
          <w:sz w:val="24"/>
          <w:szCs w:val="24"/>
        </w:rPr>
        <w:t xml:space="preserve">assignment is expected to begin in </w:t>
      </w:r>
      <w:r w:rsidR="00913465" w:rsidRPr="005F42E4">
        <w:rPr>
          <w:rFonts w:ascii="Times New Roman" w:hAnsi="Times New Roman" w:cs="Times New Roman"/>
          <w:sz w:val="24"/>
          <w:szCs w:val="24"/>
        </w:rPr>
        <w:t>January 2027</w:t>
      </w:r>
      <w:r w:rsidR="00C10207" w:rsidRPr="005F42E4">
        <w:rPr>
          <w:rFonts w:ascii="Times New Roman" w:hAnsi="Times New Roman" w:cs="Times New Roman"/>
          <w:sz w:val="24"/>
          <w:szCs w:val="24"/>
        </w:rPr>
        <w:t xml:space="preserve"> and should be completed within two (2) calendar months from the start date. </w:t>
      </w:r>
    </w:p>
    <w:p w14:paraId="6329107D" w14:textId="77777777" w:rsidR="00C10207" w:rsidRPr="005F42E4" w:rsidRDefault="00C10207" w:rsidP="00932488">
      <w:pPr>
        <w:spacing w:after="0" w:line="240" w:lineRule="auto"/>
        <w:jc w:val="both"/>
        <w:rPr>
          <w:rFonts w:ascii="Times New Roman" w:hAnsi="Times New Roman" w:cs="Times New Roman"/>
          <w:b/>
          <w:sz w:val="24"/>
          <w:szCs w:val="24"/>
        </w:rPr>
      </w:pPr>
    </w:p>
    <w:p w14:paraId="5B3E1BDE" w14:textId="2B71CCEA" w:rsidR="00692431" w:rsidRDefault="00C10207" w:rsidP="00932488">
      <w:pPr>
        <w:spacing w:after="0" w:line="240" w:lineRule="auto"/>
        <w:jc w:val="both"/>
        <w:rPr>
          <w:rFonts w:ascii="Times New Roman" w:hAnsi="Times New Roman" w:cs="Times New Roman"/>
          <w:b/>
          <w:sz w:val="24"/>
          <w:szCs w:val="24"/>
        </w:rPr>
      </w:pPr>
      <w:r w:rsidRPr="005F42E4">
        <w:rPr>
          <w:rFonts w:ascii="Times New Roman" w:hAnsi="Times New Roman" w:cs="Times New Roman"/>
          <w:b/>
          <w:sz w:val="24"/>
          <w:szCs w:val="24"/>
        </w:rPr>
        <w:t xml:space="preserve">Supervision </w:t>
      </w:r>
    </w:p>
    <w:p w14:paraId="7A75E74C" w14:textId="77777777" w:rsidR="009255E2" w:rsidRPr="009255E2" w:rsidRDefault="009255E2" w:rsidP="00932488">
      <w:pPr>
        <w:spacing w:after="0" w:line="240" w:lineRule="auto"/>
        <w:jc w:val="both"/>
        <w:rPr>
          <w:rFonts w:ascii="Times New Roman" w:hAnsi="Times New Roman" w:cs="Times New Roman"/>
          <w:b/>
          <w:sz w:val="12"/>
          <w:szCs w:val="12"/>
        </w:rPr>
      </w:pPr>
    </w:p>
    <w:p w14:paraId="04B29832" w14:textId="7798CEA0" w:rsidR="00C10207" w:rsidRPr="005F42E4" w:rsidRDefault="00C10207" w:rsidP="00932488">
      <w:pPr>
        <w:spacing w:after="0" w:line="240" w:lineRule="auto"/>
        <w:jc w:val="both"/>
        <w:rPr>
          <w:rFonts w:ascii="Times New Roman" w:hAnsi="Times New Roman" w:cs="Times New Roman"/>
          <w:bCs/>
          <w:sz w:val="24"/>
          <w:szCs w:val="24"/>
        </w:rPr>
      </w:pPr>
      <w:r w:rsidRPr="005F42E4">
        <w:rPr>
          <w:rFonts w:ascii="Times New Roman" w:hAnsi="Times New Roman" w:cs="Times New Roman"/>
          <w:bCs/>
          <w:sz w:val="24"/>
          <w:szCs w:val="24"/>
        </w:rPr>
        <w:t xml:space="preserve">The consultancy will be under </w:t>
      </w:r>
      <w:r w:rsidR="00121E13" w:rsidRPr="005F42E4">
        <w:rPr>
          <w:rFonts w:ascii="Times New Roman" w:hAnsi="Times New Roman" w:cs="Times New Roman"/>
          <w:bCs/>
          <w:sz w:val="24"/>
          <w:szCs w:val="24"/>
        </w:rPr>
        <w:t>the immediate</w:t>
      </w:r>
      <w:r w:rsidR="00EC0BA1" w:rsidRPr="005F42E4">
        <w:rPr>
          <w:rFonts w:ascii="Times New Roman" w:hAnsi="Times New Roman" w:cs="Times New Roman"/>
          <w:bCs/>
          <w:sz w:val="24"/>
          <w:szCs w:val="24"/>
        </w:rPr>
        <w:t xml:space="preserve"> supervision of the Project Coordinator and </w:t>
      </w:r>
      <w:r w:rsidR="00121E13" w:rsidRPr="005F42E4">
        <w:rPr>
          <w:rFonts w:ascii="Times New Roman" w:hAnsi="Times New Roman" w:cs="Times New Roman"/>
          <w:bCs/>
          <w:sz w:val="24"/>
          <w:szCs w:val="24"/>
        </w:rPr>
        <w:t>oversight supervision</w:t>
      </w:r>
      <w:r w:rsidRPr="005F42E4">
        <w:rPr>
          <w:rFonts w:ascii="Times New Roman" w:hAnsi="Times New Roman" w:cs="Times New Roman"/>
          <w:bCs/>
          <w:sz w:val="24"/>
          <w:szCs w:val="24"/>
        </w:rPr>
        <w:t xml:space="preserve"> </w:t>
      </w:r>
      <w:r w:rsidR="0052365B" w:rsidRPr="005F42E4">
        <w:rPr>
          <w:rFonts w:ascii="Times New Roman" w:hAnsi="Times New Roman" w:cs="Times New Roman"/>
          <w:bCs/>
          <w:sz w:val="24"/>
          <w:szCs w:val="24"/>
        </w:rPr>
        <w:t>by the</w:t>
      </w:r>
      <w:r w:rsidRPr="005F42E4">
        <w:rPr>
          <w:rFonts w:ascii="Times New Roman" w:hAnsi="Times New Roman" w:cs="Times New Roman"/>
          <w:bCs/>
          <w:sz w:val="24"/>
          <w:szCs w:val="24"/>
        </w:rPr>
        <w:t xml:space="preserve"> Director, AU-IBAR. The </w:t>
      </w:r>
      <w:r w:rsidR="00392439" w:rsidRPr="005F42E4">
        <w:rPr>
          <w:rFonts w:ascii="Times New Roman" w:hAnsi="Times New Roman" w:cs="Times New Roman"/>
          <w:bCs/>
          <w:sz w:val="24"/>
          <w:szCs w:val="24"/>
        </w:rPr>
        <w:t>P</w:t>
      </w:r>
      <w:r w:rsidRPr="005F42E4">
        <w:rPr>
          <w:rFonts w:ascii="Times New Roman" w:hAnsi="Times New Roman" w:cs="Times New Roman"/>
          <w:bCs/>
          <w:sz w:val="24"/>
          <w:szCs w:val="24"/>
        </w:rPr>
        <w:t xml:space="preserve">roject </w:t>
      </w:r>
      <w:r w:rsidR="00392439" w:rsidRPr="005F42E4">
        <w:rPr>
          <w:rFonts w:ascii="Times New Roman" w:hAnsi="Times New Roman" w:cs="Times New Roman"/>
          <w:bCs/>
          <w:sz w:val="24"/>
          <w:szCs w:val="24"/>
        </w:rPr>
        <w:t>C</w:t>
      </w:r>
      <w:r w:rsidRPr="005F42E4">
        <w:rPr>
          <w:rFonts w:ascii="Times New Roman" w:hAnsi="Times New Roman" w:cs="Times New Roman"/>
          <w:bCs/>
          <w:sz w:val="24"/>
          <w:szCs w:val="24"/>
        </w:rPr>
        <w:t>o-ordinator</w:t>
      </w:r>
      <w:r w:rsidR="00E70BFC" w:rsidRPr="005F42E4">
        <w:rPr>
          <w:rFonts w:ascii="Times New Roman" w:hAnsi="Times New Roman" w:cs="Times New Roman"/>
          <w:bCs/>
          <w:sz w:val="24"/>
          <w:szCs w:val="24"/>
        </w:rPr>
        <w:t>,</w:t>
      </w:r>
      <w:r w:rsidRPr="005F42E4">
        <w:rPr>
          <w:rFonts w:ascii="Times New Roman" w:hAnsi="Times New Roman" w:cs="Times New Roman"/>
          <w:bCs/>
          <w:sz w:val="24"/>
          <w:szCs w:val="24"/>
        </w:rPr>
        <w:t xml:space="preserve"> the </w:t>
      </w:r>
      <w:r w:rsidR="00392439" w:rsidRPr="005F42E4">
        <w:rPr>
          <w:rFonts w:ascii="Times New Roman" w:hAnsi="Times New Roman" w:cs="Times New Roman"/>
          <w:bCs/>
          <w:sz w:val="24"/>
          <w:szCs w:val="24"/>
        </w:rPr>
        <w:t>P</w:t>
      </w:r>
      <w:r w:rsidRPr="005F42E4">
        <w:rPr>
          <w:rFonts w:ascii="Times New Roman" w:hAnsi="Times New Roman" w:cs="Times New Roman"/>
          <w:bCs/>
          <w:sz w:val="24"/>
          <w:szCs w:val="24"/>
        </w:rPr>
        <w:t xml:space="preserve">roject </w:t>
      </w:r>
      <w:r w:rsidR="00392439" w:rsidRPr="005F42E4">
        <w:rPr>
          <w:rFonts w:ascii="Times New Roman" w:hAnsi="Times New Roman" w:cs="Times New Roman"/>
          <w:bCs/>
          <w:sz w:val="24"/>
          <w:szCs w:val="24"/>
        </w:rPr>
        <w:t>T</w:t>
      </w:r>
      <w:r w:rsidRPr="005F42E4">
        <w:rPr>
          <w:rFonts w:ascii="Times New Roman" w:hAnsi="Times New Roman" w:cs="Times New Roman"/>
          <w:bCs/>
          <w:sz w:val="24"/>
          <w:szCs w:val="24"/>
        </w:rPr>
        <w:t>eam</w:t>
      </w:r>
      <w:r w:rsidR="0083708C" w:rsidRPr="005F42E4">
        <w:rPr>
          <w:rFonts w:ascii="Times New Roman" w:hAnsi="Times New Roman" w:cs="Times New Roman"/>
          <w:bCs/>
          <w:sz w:val="24"/>
          <w:szCs w:val="24"/>
        </w:rPr>
        <w:t xml:space="preserve">, beneficiaries, stakeholders, </w:t>
      </w:r>
      <w:r w:rsidRPr="005F42E4">
        <w:rPr>
          <w:rFonts w:ascii="Times New Roman" w:hAnsi="Times New Roman" w:cs="Times New Roman"/>
          <w:bCs/>
          <w:sz w:val="24"/>
          <w:szCs w:val="24"/>
        </w:rPr>
        <w:t xml:space="preserve">will be the contact persons to facilitate access to documentation and </w:t>
      </w:r>
      <w:r w:rsidR="0083708C" w:rsidRPr="005F42E4">
        <w:rPr>
          <w:rFonts w:ascii="Times New Roman" w:hAnsi="Times New Roman" w:cs="Times New Roman"/>
          <w:bCs/>
          <w:sz w:val="24"/>
          <w:szCs w:val="24"/>
        </w:rPr>
        <w:t xml:space="preserve">information. </w:t>
      </w:r>
    </w:p>
    <w:p w14:paraId="5FE832DB" w14:textId="77777777" w:rsidR="00C10207" w:rsidRPr="005F42E4" w:rsidRDefault="00C10207" w:rsidP="00932488">
      <w:pPr>
        <w:spacing w:after="0" w:line="240" w:lineRule="auto"/>
        <w:jc w:val="both"/>
        <w:rPr>
          <w:rFonts w:ascii="Times New Roman" w:hAnsi="Times New Roman" w:cs="Times New Roman"/>
          <w:bCs/>
          <w:sz w:val="24"/>
          <w:szCs w:val="24"/>
        </w:rPr>
      </w:pPr>
    </w:p>
    <w:p w14:paraId="78BFFC65" w14:textId="62633BD8" w:rsidR="00692431" w:rsidRDefault="00692431" w:rsidP="00932488">
      <w:pPr>
        <w:spacing w:after="0" w:line="240" w:lineRule="auto"/>
        <w:jc w:val="both"/>
        <w:rPr>
          <w:rFonts w:ascii="Times New Roman" w:hAnsi="Times New Roman" w:cs="Times New Roman"/>
          <w:b/>
          <w:sz w:val="24"/>
          <w:szCs w:val="24"/>
        </w:rPr>
      </w:pPr>
      <w:r w:rsidRPr="005F42E4">
        <w:rPr>
          <w:rFonts w:ascii="Times New Roman" w:hAnsi="Times New Roman" w:cs="Times New Roman"/>
          <w:b/>
          <w:sz w:val="24"/>
          <w:szCs w:val="24"/>
        </w:rPr>
        <w:t xml:space="preserve">Reporting </w:t>
      </w:r>
    </w:p>
    <w:p w14:paraId="5018B26F" w14:textId="77777777" w:rsidR="009255E2" w:rsidRPr="009255E2" w:rsidRDefault="009255E2" w:rsidP="00932488">
      <w:pPr>
        <w:spacing w:after="0" w:line="240" w:lineRule="auto"/>
        <w:jc w:val="both"/>
        <w:rPr>
          <w:rFonts w:ascii="Times New Roman" w:hAnsi="Times New Roman" w:cs="Times New Roman"/>
          <w:b/>
          <w:sz w:val="6"/>
          <w:szCs w:val="6"/>
        </w:rPr>
      </w:pPr>
    </w:p>
    <w:p w14:paraId="1B7E62D5" w14:textId="77777777" w:rsidR="009255E2" w:rsidRPr="009255E2" w:rsidRDefault="009255E2" w:rsidP="00932488">
      <w:pPr>
        <w:spacing w:after="0" w:line="240" w:lineRule="auto"/>
        <w:jc w:val="both"/>
        <w:rPr>
          <w:rFonts w:ascii="Times New Roman" w:hAnsi="Times New Roman" w:cs="Times New Roman"/>
          <w:b/>
          <w:sz w:val="8"/>
          <w:szCs w:val="8"/>
        </w:rPr>
      </w:pPr>
    </w:p>
    <w:p w14:paraId="0886D160" w14:textId="77777777" w:rsidR="00817E08" w:rsidRPr="005F42E4" w:rsidRDefault="00FD7AB5" w:rsidP="00932488">
      <w:pPr>
        <w:spacing w:after="0" w:line="240" w:lineRule="auto"/>
        <w:jc w:val="both"/>
        <w:rPr>
          <w:rFonts w:ascii="Times New Roman" w:hAnsi="Times New Roman" w:cs="Times New Roman"/>
          <w:bCs/>
          <w:sz w:val="24"/>
          <w:szCs w:val="24"/>
        </w:rPr>
      </w:pPr>
      <w:r w:rsidRPr="005F42E4">
        <w:rPr>
          <w:rFonts w:ascii="Times New Roman" w:hAnsi="Times New Roman" w:cs="Times New Roman"/>
          <w:bCs/>
          <w:sz w:val="24"/>
          <w:szCs w:val="24"/>
        </w:rPr>
        <w:t>Reports will be submitted to the project coordinator for review and approval by the Director</w:t>
      </w:r>
      <w:r w:rsidR="00817E08" w:rsidRPr="005F42E4">
        <w:rPr>
          <w:rFonts w:ascii="Times New Roman" w:hAnsi="Times New Roman" w:cs="Times New Roman"/>
          <w:bCs/>
          <w:sz w:val="24"/>
          <w:szCs w:val="24"/>
        </w:rPr>
        <w:t>. The language for reporting shall be English. AU-IBAR may translate the final evaluation document as deemed necessary.</w:t>
      </w:r>
    </w:p>
    <w:p w14:paraId="24B05540" w14:textId="77777777" w:rsidR="00817E08" w:rsidRPr="005F42E4" w:rsidRDefault="00817E08" w:rsidP="00932488">
      <w:pPr>
        <w:spacing w:after="0" w:line="240" w:lineRule="auto"/>
        <w:jc w:val="both"/>
        <w:rPr>
          <w:rFonts w:ascii="Times New Roman" w:hAnsi="Times New Roman" w:cs="Times New Roman"/>
          <w:bCs/>
          <w:sz w:val="24"/>
          <w:szCs w:val="24"/>
        </w:rPr>
      </w:pPr>
    </w:p>
    <w:p w14:paraId="3C68FAEE" w14:textId="526EF259" w:rsidR="00817E08" w:rsidRPr="005F42E4" w:rsidRDefault="00817E08" w:rsidP="00392439">
      <w:pPr>
        <w:spacing w:after="0" w:line="240" w:lineRule="auto"/>
        <w:jc w:val="both"/>
        <w:rPr>
          <w:rFonts w:ascii="Times New Roman" w:hAnsi="Times New Roman" w:cs="Times New Roman"/>
          <w:bCs/>
          <w:sz w:val="24"/>
          <w:szCs w:val="24"/>
        </w:rPr>
      </w:pPr>
      <w:r w:rsidRPr="005F42E4">
        <w:rPr>
          <w:rFonts w:ascii="Times New Roman" w:hAnsi="Times New Roman" w:cs="Times New Roman"/>
          <w:bCs/>
          <w:sz w:val="24"/>
          <w:szCs w:val="24"/>
        </w:rPr>
        <w:t>Reports will be submitted in accordance with the schedule below:</w:t>
      </w:r>
    </w:p>
    <w:p w14:paraId="54BA491C" w14:textId="77777777" w:rsidR="00817E08" w:rsidRPr="005F42E4" w:rsidRDefault="00817E08" w:rsidP="00932488">
      <w:pPr>
        <w:spacing w:after="0" w:line="240" w:lineRule="auto"/>
        <w:jc w:val="both"/>
        <w:rPr>
          <w:rFonts w:ascii="Times New Roman" w:hAnsi="Times New Roman" w:cs="Times New Roman"/>
          <w:bCs/>
          <w:sz w:val="24"/>
          <w:szCs w:val="24"/>
        </w:rPr>
      </w:pPr>
    </w:p>
    <w:tbl>
      <w:tblPr>
        <w:tblStyle w:val="TableGrid"/>
        <w:tblW w:w="10927" w:type="dxa"/>
        <w:tblInd w:w="-856" w:type="dxa"/>
        <w:tblLook w:val="04A0" w:firstRow="1" w:lastRow="0" w:firstColumn="1" w:lastColumn="0" w:noHBand="0" w:noVBand="1"/>
      </w:tblPr>
      <w:tblGrid>
        <w:gridCol w:w="9225"/>
        <w:gridCol w:w="1702"/>
      </w:tblGrid>
      <w:tr w:rsidR="00FD7AB5" w:rsidRPr="005F42E4" w14:paraId="058A94E1" w14:textId="77777777" w:rsidTr="00D040AC">
        <w:trPr>
          <w:trHeight w:val="296"/>
        </w:trPr>
        <w:tc>
          <w:tcPr>
            <w:tcW w:w="9225" w:type="dxa"/>
            <w:shd w:val="clear" w:color="auto" w:fill="BFBFBF" w:themeFill="background1" w:themeFillShade="BF"/>
          </w:tcPr>
          <w:p w14:paraId="20CD1EB8" w14:textId="23BA5119" w:rsidR="00FD7AB5" w:rsidRPr="005F42E4" w:rsidRDefault="00FD7AB5" w:rsidP="00932488">
            <w:pPr>
              <w:jc w:val="both"/>
              <w:rPr>
                <w:rFonts w:ascii="Times New Roman" w:hAnsi="Times New Roman" w:cs="Times New Roman"/>
                <w:b/>
                <w:bCs/>
                <w:sz w:val="24"/>
                <w:szCs w:val="24"/>
              </w:rPr>
            </w:pPr>
            <w:r w:rsidRPr="005F42E4">
              <w:rPr>
                <w:rFonts w:ascii="Times New Roman" w:hAnsi="Times New Roman" w:cs="Times New Roman"/>
                <w:b/>
                <w:bCs/>
                <w:sz w:val="24"/>
                <w:szCs w:val="24"/>
              </w:rPr>
              <w:t>Report</w:t>
            </w:r>
          </w:p>
        </w:tc>
        <w:tc>
          <w:tcPr>
            <w:tcW w:w="1702" w:type="dxa"/>
            <w:shd w:val="clear" w:color="auto" w:fill="BFBFBF" w:themeFill="background1" w:themeFillShade="BF"/>
          </w:tcPr>
          <w:p w14:paraId="78202DD1" w14:textId="20736B47" w:rsidR="00FD7AB5" w:rsidRPr="005F42E4" w:rsidRDefault="00FD7AB5" w:rsidP="00932488">
            <w:pPr>
              <w:jc w:val="both"/>
              <w:rPr>
                <w:rFonts w:ascii="Times New Roman" w:hAnsi="Times New Roman" w:cs="Times New Roman"/>
                <w:b/>
                <w:bCs/>
                <w:sz w:val="24"/>
                <w:szCs w:val="24"/>
              </w:rPr>
            </w:pPr>
            <w:r w:rsidRPr="005F42E4">
              <w:rPr>
                <w:rFonts w:ascii="Times New Roman" w:hAnsi="Times New Roman" w:cs="Times New Roman"/>
                <w:b/>
                <w:bCs/>
                <w:sz w:val="24"/>
                <w:szCs w:val="24"/>
              </w:rPr>
              <w:t>Due Date</w:t>
            </w:r>
          </w:p>
        </w:tc>
      </w:tr>
      <w:tr w:rsidR="00FD7AB5" w:rsidRPr="005F42E4" w14:paraId="59347C48" w14:textId="77777777" w:rsidTr="00D040AC">
        <w:trPr>
          <w:trHeight w:val="296"/>
        </w:trPr>
        <w:tc>
          <w:tcPr>
            <w:tcW w:w="9225" w:type="dxa"/>
          </w:tcPr>
          <w:p w14:paraId="0E1BA183" w14:textId="45A53885" w:rsidR="00FD7AB5" w:rsidRPr="005F42E4" w:rsidRDefault="00FD7AB5" w:rsidP="00392439">
            <w:pPr>
              <w:jc w:val="both"/>
              <w:rPr>
                <w:rFonts w:ascii="Times New Roman" w:hAnsi="Times New Roman" w:cs="Times New Roman"/>
                <w:sz w:val="24"/>
                <w:szCs w:val="24"/>
              </w:rPr>
            </w:pPr>
            <w:r w:rsidRPr="005F42E4">
              <w:rPr>
                <w:rFonts w:ascii="Times New Roman" w:hAnsi="Times New Roman" w:cs="Times New Roman"/>
                <w:sz w:val="24"/>
                <w:szCs w:val="24"/>
              </w:rPr>
              <w:t>Contract Signature</w:t>
            </w:r>
          </w:p>
        </w:tc>
        <w:tc>
          <w:tcPr>
            <w:tcW w:w="1702" w:type="dxa"/>
          </w:tcPr>
          <w:p w14:paraId="550FC63A" w14:textId="71DEA7D8" w:rsidR="00FD7AB5" w:rsidRPr="005F42E4" w:rsidRDefault="00FD7AB5" w:rsidP="00932488">
            <w:pPr>
              <w:jc w:val="both"/>
              <w:rPr>
                <w:rFonts w:ascii="Times New Roman" w:hAnsi="Times New Roman" w:cs="Times New Roman"/>
                <w:sz w:val="24"/>
                <w:szCs w:val="24"/>
              </w:rPr>
            </w:pPr>
            <w:r w:rsidRPr="005F42E4">
              <w:rPr>
                <w:rFonts w:ascii="Times New Roman" w:hAnsi="Times New Roman" w:cs="Times New Roman"/>
                <w:sz w:val="24"/>
                <w:szCs w:val="24"/>
              </w:rPr>
              <w:t>Day 0</w:t>
            </w:r>
          </w:p>
        </w:tc>
      </w:tr>
      <w:tr w:rsidR="00FD7AB5" w:rsidRPr="005F42E4" w14:paraId="68CB22CD" w14:textId="77777777" w:rsidTr="00D040AC">
        <w:trPr>
          <w:trHeight w:val="875"/>
        </w:trPr>
        <w:tc>
          <w:tcPr>
            <w:tcW w:w="9225" w:type="dxa"/>
          </w:tcPr>
          <w:p w14:paraId="49EED66F" w14:textId="77777777" w:rsidR="00FD7AB5" w:rsidRPr="005F42E4" w:rsidRDefault="00FD7AB5" w:rsidP="00392439">
            <w:pPr>
              <w:jc w:val="both"/>
              <w:rPr>
                <w:rFonts w:ascii="Times New Roman" w:hAnsi="Times New Roman" w:cs="Times New Roman"/>
                <w:sz w:val="24"/>
                <w:szCs w:val="24"/>
              </w:rPr>
            </w:pPr>
            <w:r w:rsidRPr="005F42E4">
              <w:rPr>
                <w:rFonts w:ascii="Times New Roman" w:hAnsi="Times New Roman" w:cs="Times New Roman"/>
                <w:sz w:val="24"/>
                <w:szCs w:val="24"/>
              </w:rPr>
              <w:t xml:space="preserve">An inception report detailing an understanding of expectations and highlighting the approach to fulfilment of the assignment. </w:t>
            </w:r>
          </w:p>
          <w:p w14:paraId="307E2939" w14:textId="6AA54866" w:rsidR="00FD7AB5" w:rsidRPr="005F42E4" w:rsidRDefault="00FD7AB5" w:rsidP="00932488">
            <w:pPr>
              <w:jc w:val="both"/>
              <w:rPr>
                <w:rFonts w:ascii="Times New Roman" w:hAnsi="Times New Roman" w:cs="Times New Roman"/>
                <w:sz w:val="24"/>
                <w:szCs w:val="24"/>
              </w:rPr>
            </w:pPr>
            <w:r w:rsidRPr="005F42E4">
              <w:rPr>
                <w:rFonts w:ascii="Times New Roman" w:hAnsi="Times New Roman" w:cs="Times New Roman"/>
                <w:sz w:val="24"/>
                <w:szCs w:val="24"/>
              </w:rPr>
              <w:t>(maximum 5 pages)</w:t>
            </w:r>
          </w:p>
        </w:tc>
        <w:tc>
          <w:tcPr>
            <w:tcW w:w="1702" w:type="dxa"/>
          </w:tcPr>
          <w:p w14:paraId="73002CFF" w14:textId="46A24204" w:rsidR="00FD7AB5" w:rsidRPr="005F42E4" w:rsidRDefault="00FD7AB5" w:rsidP="00932488">
            <w:pPr>
              <w:jc w:val="both"/>
              <w:rPr>
                <w:rFonts w:ascii="Times New Roman" w:hAnsi="Times New Roman" w:cs="Times New Roman"/>
                <w:sz w:val="24"/>
                <w:szCs w:val="24"/>
              </w:rPr>
            </w:pPr>
            <w:r w:rsidRPr="005F42E4">
              <w:rPr>
                <w:rFonts w:ascii="Times New Roman" w:hAnsi="Times New Roman" w:cs="Times New Roman"/>
                <w:sz w:val="24"/>
                <w:szCs w:val="24"/>
              </w:rPr>
              <w:t>Day 5</w:t>
            </w:r>
          </w:p>
        </w:tc>
      </w:tr>
      <w:tr w:rsidR="00FD7AB5" w:rsidRPr="005F42E4" w14:paraId="76DE4F99" w14:textId="77777777" w:rsidTr="00D040AC">
        <w:trPr>
          <w:trHeight w:val="296"/>
        </w:trPr>
        <w:tc>
          <w:tcPr>
            <w:tcW w:w="9225" w:type="dxa"/>
          </w:tcPr>
          <w:p w14:paraId="08757116" w14:textId="4D70C69E" w:rsidR="00FD7AB5" w:rsidRPr="005F42E4" w:rsidRDefault="00FD7AB5" w:rsidP="00392439">
            <w:pPr>
              <w:jc w:val="both"/>
              <w:rPr>
                <w:rFonts w:ascii="Times New Roman" w:hAnsi="Times New Roman" w:cs="Times New Roman"/>
                <w:sz w:val="24"/>
                <w:szCs w:val="24"/>
              </w:rPr>
            </w:pPr>
            <w:r w:rsidRPr="005F42E4">
              <w:rPr>
                <w:rFonts w:ascii="Times New Roman" w:hAnsi="Times New Roman" w:cs="Times New Roman"/>
                <w:sz w:val="24"/>
                <w:szCs w:val="24"/>
              </w:rPr>
              <w:t>Interim report will be submitted for review by AU-IBAR on the progress ma</w:t>
            </w:r>
            <w:r w:rsidR="008B0744" w:rsidRPr="005F42E4">
              <w:rPr>
                <w:rFonts w:ascii="Times New Roman" w:hAnsi="Times New Roman" w:cs="Times New Roman"/>
                <w:sz w:val="24"/>
                <w:szCs w:val="24"/>
              </w:rPr>
              <w:t>d</w:t>
            </w:r>
            <w:r w:rsidRPr="005F42E4">
              <w:rPr>
                <w:rFonts w:ascii="Times New Roman" w:hAnsi="Times New Roman" w:cs="Times New Roman"/>
                <w:sz w:val="24"/>
                <w:szCs w:val="24"/>
              </w:rPr>
              <w:t>e</w:t>
            </w:r>
          </w:p>
        </w:tc>
        <w:tc>
          <w:tcPr>
            <w:tcW w:w="1702" w:type="dxa"/>
          </w:tcPr>
          <w:p w14:paraId="1C8008CD" w14:textId="2F5962B2" w:rsidR="00FD7AB5" w:rsidRPr="005F42E4" w:rsidRDefault="00FD7AB5" w:rsidP="00932488">
            <w:pPr>
              <w:jc w:val="both"/>
              <w:rPr>
                <w:rFonts w:ascii="Times New Roman" w:hAnsi="Times New Roman" w:cs="Times New Roman"/>
                <w:sz w:val="24"/>
                <w:szCs w:val="24"/>
              </w:rPr>
            </w:pPr>
            <w:r w:rsidRPr="005F42E4">
              <w:rPr>
                <w:rFonts w:ascii="Times New Roman" w:hAnsi="Times New Roman" w:cs="Times New Roman"/>
                <w:sz w:val="24"/>
                <w:szCs w:val="24"/>
              </w:rPr>
              <w:t>Day 25</w:t>
            </w:r>
          </w:p>
        </w:tc>
      </w:tr>
      <w:tr w:rsidR="00FD7AB5" w:rsidRPr="005F42E4" w14:paraId="11306C3A" w14:textId="77777777" w:rsidTr="00D040AC">
        <w:trPr>
          <w:trHeight w:val="296"/>
        </w:trPr>
        <w:tc>
          <w:tcPr>
            <w:tcW w:w="9225" w:type="dxa"/>
          </w:tcPr>
          <w:p w14:paraId="1ACD70DD" w14:textId="63C82962" w:rsidR="00FD7AB5" w:rsidRPr="005F42E4" w:rsidRDefault="00FD7AB5" w:rsidP="00392439">
            <w:pPr>
              <w:jc w:val="both"/>
              <w:rPr>
                <w:rFonts w:ascii="Times New Roman" w:hAnsi="Times New Roman" w:cs="Times New Roman"/>
                <w:sz w:val="24"/>
                <w:szCs w:val="24"/>
              </w:rPr>
            </w:pPr>
            <w:r w:rsidRPr="005F42E4">
              <w:rPr>
                <w:rFonts w:ascii="Times New Roman" w:hAnsi="Times New Roman" w:cs="Times New Roman"/>
                <w:sz w:val="24"/>
                <w:szCs w:val="24"/>
              </w:rPr>
              <w:t xml:space="preserve">Draft final report which will be submitted to AU-IBAR for review. </w:t>
            </w:r>
          </w:p>
        </w:tc>
        <w:tc>
          <w:tcPr>
            <w:tcW w:w="1702" w:type="dxa"/>
          </w:tcPr>
          <w:p w14:paraId="566F9192" w14:textId="18F1B09D" w:rsidR="00FD7AB5" w:rsidRPr="005F42E4" w:rsidRDefault="00FD7AB5" w:rsidP="00932488">
            <w:pPr>
              <w:jc w:val="both"/>
              <w:rPr>
                <w:rFonts w:ascii="Times New Roman" w:hAnsi="Times New Roman" w:cs="Times New Roman"/>
                <w:sz w:val="24"/>
                <w:szCs w:val="24"/>
              </w:rPr>
            </w:pPr>
            <w:r w:rsidRPr="005F42E4">
              <w:rPr>
                <w:rFonts w:ascii="Times New Roman" w:hAnsi="Times New Roman" w:cs="Times New Roman"/>
                <w:sz w:val="24"/>
                <w:szCs w:val="24"/>
              </w:rPr>
              <w:t>Day 45</w:t>
            </w:r>
          </w:p>
        </w:tc>
      </w:tr>
      <w:tr w:rsidR="00FD7AB5" w:rsidRPr="005F42E4" w14:paraId="0899099E" w14:textId="77777777" w:rsidTr="00D040AC">
        <w:trPr>
          <w:trHeight w:val="296"/>
        </w:trPr>
        <w:tc>
          <w:tcPr>
            <w:tcW w:w="9225" w:type="dxa"/>
          </w:tcPr>
          <w:p w14:paraId="2D1CF2D8" w14:textId="19F4BB6F" w:rsidR="00FD7AB5" w:rsidRPr="005F42E4" w:rsidRDefault="00FD7AB5" w:rsidP="00392439">
            <w:pPr>
              <w:jc w:val="both"/>
              <w:rPr>
                <w:rFonts w:ascii="Times New Roman" w:hAnsi="Times New Roman" w:cs="Times New Roman"/>
                <w:sz w:val="24"/>
                <w:szCs w:val="24"/>
              </w:rPr>
            </w:pPr>
            <w:r w:rsidRPr="005F42E4">
              <w:rPr>
                <w:rFonts w:ascii="Times New Roman" w:hAnsi="Times New Roman" w:cs="Times New Roman"/>
                <w:sz w:val="24"/>
                <w:szCs w:val="24"/>
              </w:rPr>
              <w:t>AU-IBAR will circulate this draft final report to key stakeholders for comments</w:t>
            </w:r>
          </w:p>
        </w:tc>
        <w:tc>
          <w:tcPr>
            <w:tcW w:w="1702" w:type="dxa"/>
          </w:tcPr>
          <w:p w14:paraId="4A9D1E1D" w14:textId="73F87B71" w:rsidR="00FD7AB5" w:rsidRPr="005F42E4" w:rsidRDefault="00FD7AB5" w:rsidP="00932488">
            <w:pPr>
              <w:jc w:val="both"/>
              <w:rPr>
                <w:rFonts w:ascii="Times New Roman" w:hAnsi="Times New Roman" w:cs="Times New Roman"/>
                <w:sz w:val="24"/>
                <w:szCs w:val="24"/>
              </w:rPr>
            </w:pPr>
            <w:r w:rsidRPr="005F42E4">
              <w:rPr>
                <w:rFonts w:ascii="Times New Roman" w:hAnsi="Times New Roman" w:cs="Times New Roman"/>
                <w:sz w:val="24"/>
                <w:szCs w:val="24"/>
              </w:rPr>
              <w:t>Day 45-Day 52</w:t>
            </w:r>
          </w:p>
        </w:tc>
      </w:tr>
      <w:tr w:rsidR="00FD7AB5" w:rsidRPr="005F42E4" w14:paraId="013230D1" w14:textId="77777777" w:rsidTr="00D040AC">
        <w:trPr>
          <w:trHeight w:val="296"/>
        </w:trPr>
        <w:tc>
          <w:tcPr>
            <w:tcW w:w="9225" w:type="dxa"/>
          </w:tcPr>
          <w:p w14:paraId="3042A3DD" w14:textId="499950DB" w:rsidR="00FD7AB5" w:rsidRPr="005F42E4" w:rsidRDefault="00FD7AB5" w:rsidP="00392439">
            <w:pPr>
              <w:jc w:val="both"/>
              <w:rPr>
                <w:rFonts w:ascii="Times New Roman" w:hAnsi="Times New Roman" w:cs="Times New Roman"/>
                <w:sz w:val="24"/>
                <w:szCs w:val="24"/>
              </w:rPr>
            </w:pPr>
            <w:r w:rsidRPr="005F42E4">
              <w:rPr>
                <w:rFonts w:ascii="Times New Roman" w:hAnsi="Times New Roman" w:cs="Times New Roman"/>
                <w:sz w:val="24"/>
                <w:szCs w:val="24"/>
              </w:rPr>
              <w:t>AU-IBAR will submit consolidated comments on draft final report to Consultant</w:t>
            </w:r>
          </w:p>
        </w:tc>
        <w:tc>
          <w:tcPr>
            <w:tcW w:w="1702" w:type="dxa"/>
          </w:tcPr>
          <w:p w14:paraId="07952ED4" w14:textId="1EA0F299" w:rsidR="00FD7AB5" w:rsidRPr="005F42E4" w:rsidRDefault="00FD7AB5" w:rsidP="00932488">
            <w:pPr>
              <w:jc w:val="both"/>
              <w:rPr>
                <w:rFonts w:ascii="Times New Roman" w:hAnsi="Times New Roman" w:cs="Times New Roman"/>
                <w:sz w:val="24"/>
                <w:szCs w:val="24"/>
              </w:rPr>
            </w:pPr>
            <w:r w:rsidRPr="005F42E4">
              <w:rPr>
                <w:rFonts w:ascii="Times New Roman" w:hAnsi="Times New Roman" w:cs="Times New Roman"/>
                <w:sz w:val="24"/>
                <w:szCs w:val="24"/>
              </w:rPr>
              <w:t>Day 52</w:t>
            </w:r>
          </w:p>
        </w:tc>
      </w:tr>
      <w:tr w:rsidR="00FD7AB5" w:rsidRPr="005F42E4" w14:paraId="51A4CF3C" w14:textId="77777777" w:rsidTr="00D040AC">
        <w:trPr>
          <w:trHeight w:val="579"/>
        </w:trPr>
        <w:tc>
          <w:tcPr>
            <w:tcW w:w="9225" w:type="dxa"/>
          </w:tcPr>
          <w:p w14:paraId="14574D75" w14:textId="0D5C3FEB" w:rsidR="00FD7AB5" w:rsidRPr="005F42E4" w:rsidRDefault="00FD7AB5" w:rsidP="00392439">
            <w:pPr>
              <w:jc w:val="both"/>
              <w:rPr>
                <w:rFonts w:ascii="Times New Roman" w:hAnsi="Times New Roman" w:cs="Times New Roman"/>
                <w:sz w:val="24"/>
                <w:szCs w:val="24"/>
              </w:rPr>
            </w:pPr>
            <w:r w:rsidRPr="005F42E4">
              <w:rPr>
                <w:rFonts w:ascii="Times New Roman" w:hAnsi="Times New Roman" w:cs="Times New Roman"/>
                <w:sz w:val="24"/>
                <w:szCs w:val="24"/>
              </w:rPr>
              <w:t xml:space="preserve">Final </w:t>
            </w:r>
            <w:r w:rsidR="00817E08" w:rsidRPr="005F42E4">
              <w:rPr>
                <w:rFonts w:ascii="Times New Roman" w:hAnsi="Times New Roman" w:cs="Times New Roman"/>
                <w:sz w:val="24"/>
                <w:szCs w:val="24"/>
              </w:rPr>
              <w:t xml:space="preserve">evaluation </w:t>
            </w:r>
            <w:r w:rsidRPr="005F42E4">
              <w:rPr>
                <w:rFonts w:ascii="Times New Roman" w:hAnsi="Times New Roman" w:cs="Times New Roman"/>
                <w:sz w:val="24"/>
                <w:szCs w:val="24"/>
              </w:rPr>
              <w:t>report incorporating input from AU-IBAR and key stakeholders to be submitted by Consultant to AU-IBAR</w:t>
            </w:r>
          </w:p>
        </w:tc>
        <w:tc>
          <w:tcPr>
            <w:tcW w:w="1702" w:type="dxa"/>
          </w:tcPr>
          <w:p w14:paraId="74433713" w14:textId="158B0712" w:rsidR="00FD7AB5" w:rsidRPr="005F42E4" w:rsidRDefault="00FD7AB5" w:rsidP="00932488">
            <w:pPr>
              <w:jc w:val="both"/>
              <w:rPr>
                <w:rFonts w:ascii="Times New Roman" w:hAnsi="Times New Roman" w:cs="Times New Roman"/>
                <w:sz w:val="24"/>
                <w:szCs w:val="24"/>
              </w:rPr>
            </w:pPr>
            <w:r w:rsidRPr="005F42E4">
              <w:rPr>
                <w:rFonts w:ascii="Times New Roman" w:hAnsi="Times New Roman" w:cs="Times New Roman"/>
                <w:sz w:val="24"/>
                <w:szCs w:val="24"/>
              </w:rPr>
              <w:t>Day 60</w:t>
            </w:r>
          </w:p>
        </w:tc>
      </w:tr>
    </w:tbl>
    <w:p w14:paraId="31ABAB64" w14:textId="77777777" w:rsidR="00FD7AB5" w:rsidRPr="005F42E4" w:rsidRDefault="00FD7AB5" w:rsidP="00392439">
      <w:pPr>
        <w:spacing w:after="0" w:line="240" w:lineRule="auto"/>
        <w:ind w:left="360"/>
        <w:jc w:val="both"/>
        <w:rPr>
          <w:rFonts w:ascii="Times New Roman" w:hAnsi="Times New Roman" w:cs="Times New Roman"/>
          <w:sz w:val="24"/>
          <w:szCs w:val="24"/>
        </w:rPr>
      </w:pPr>
    </w:p>
    <w:p w14:paraId="62ABE640" w14:textId="77777777" w:rsidR="00932488" w:rsidRPr="005F42E4" w:rsidRDefault="00932488" w:rsidP="00932488">
      <w:pPr>
        <w:spacing w:after="0" w:line="240" w:lineRule="auto"/>
        <w:rPr>
          <w:rFonts w:ascii="Times New Roman" w:eastAsia="Times New Roman" w:hAnsi="Times New Roman" w:cs="Times New Roman"/>
          <w:sz w:val="24"/>
          <w:szCs w:val="24"/>
        </w:rPr>
      </w:pPr>
      <w:r w:rsidRPr="005F42E4">
        <w:rPr>
          <w:rFonts w:ascii="Times New Roman" w:eastAsia="Times New Roman" w:hAnsi="Times New Roman" w:cs="Times New Roman"/>
          <w:sz w:val="24"/>
          <w:szCs w:val="24"/>
        </w:rPr>
        <w:t>The evaluation reports shall provide clear, evidence-based information regarding:</w:t>
      </w:r>
    </w:p>
    <w:p w14:paraId="732E8C4F" w14:textId="12486BD1" w:rsidR="00932488" w:rsidRPr="009255E2" w:rsidRDefault="00932488" w:rsidP="005F42E4">
      <w:pPr>
        <w:numPr>
          <w:ilvl w:val="0"/>
          <w:numId w:val="46"/>
        </w:numPr>
        <w:spacing w:before="100" w:beforeAutospacing="1" w:after="100" w:afterAutospacing="1" w:line="240" w:lineRule="auto"/>
        <w:rPr>
          <w:rFonts w:ascii="Times New Roman" w:eastAsia="Times New Roman" w:hAnsi="Times New Roman" w:cs="Times New Roman"/>
          <w:i/>
          <w:sz w:val="24"/>
          <w:szCs w:val="24"/>
        </w:rPr>
      </w:pPr>
      <w:r w:rsidRPr="009255E2">
        <w:rPr>
          <w:rFonts w:ascii="Times New Roman" w:eastAsia="Times New Roman" w:hAnsi="Times New Roman" w:cs="Times New Roman"/>
          <w:b/>
          <w:bCs/>
          <w:i/>
          <w:sz w:val="24"/>
          <w:szCs w:val="24"/>
        </w:rPr>
        <w:t>Fieldwork &amp; Stakeholder Engagement Scope:</w:t>
      </w:r>
      <w:r w:rsidRPr="009255E2">
        <w:rPr>
          <w:rFonts w:ascii="Times New Roman" w:eastAsia="Times New Roman" w:hAnsi="Times New Roman" w:cs="Times New Roman"/>
          <w:i/>
          <w:sz w:val="24"/>
          <w:szCs w:val="24"/>
        </w:rPr>
        <w:t xml:space="preserve"> Detailed documentation of evaluation activities undertaken, including specific Member States, Regional Economic Communities (RECs), specialized regional institutions, and key stakeholder organizations visited or consulted during field missions and virtual engagements. </w:t>
      </w:r>
    </w:p>
    <w:p w14:paraId="61491776" w14:textId="5658CEEE" w:rsidR="00932488" w:rsidRPr="009255E2" w:rsidRDefault="00932488" w:rsidP="005F42E4">
      <w:pPr>
        <w:numPr>
          <w:ilvl w:val="0"/>
          <w:numId w:val="46"/>
        </w:numPr>
        <w:spacing w:before="100" w:beforeAutospacing="1" w:after="100" w:afterAutospacing="1" w:line="240" w:lineRule="auto"/>
        <w:rPr>
          <w:rFonts w:ascii="Times New Roman" w:eastAsia="Times New Roman" w:hAnsi="Times New Roman" w:cs="Times New Roman"/>
          <w:i/>
          <w:sz w:val="24"/>
          <w:szCs w:val="24"/>
        </w:rPr>
      </w:pPr>
      <w:r w:rsidRPr="009255E2">
        <w:rPr>
          <w:rFonts w:ascii="Times New Roman" w:eastAsia="Times New Roman" w:hAnsi="Times New Roman" w:cs="Times New Roman"/>
          <w:b/>
          <w:bCs/>
          <w:i/>
          <w:sz w:val="24"/>
          <w:szCs w:val="24"/>
        </w:rPr>
        <w:t>Beneficiary &amp; Stakeholder Coverage:</w:t>
      </w:r>
      <w:r w:rsidRPr="009255E2">
        <w:rPr>
          <w:rFonts w:ascii="Times New Roman" w:eastAsia="Times New Roman" w:hAnsi="Times New Roman" w:cs="Times New Roman"/>
          <w:i/>
          <w:sz w:val="24"/>
          <w:szCs w:val="24"/>
        </w:rPr>
        <w:t xml:space="preserve"> Disaggregated breakdown of targeted beneficiaries, non-state actors (including women and youth groups), civil society representatives, and institutional key informants interviewed, detailing consultation mechanisms and representation. </w:t>
      </w:r>
    </w:p>
    <w:p w14:paraId="036AD347" w14:textId="50E5626D" w:rsidR="00932488" w:rsidRPr="009255E2" w:rsidRDefault="00932488" w:rsidP="005F42E4">
      <w:pPr>
        <w:numPr>
          <w:ilvl w:val="0"/>
          <w:numId w:val="46"/>
        </w:numPr>
        <w:spacing w:before="100" w:beforeAutospacing="1" w:after="100" w:afterAutospacing="1" w:line="240" w:lineRule="auto"/>
        <w:rPr>
          <w:rFonts w:ascii="Times New Roman" w:eastAsia="Times New Roman" w:hAnsi="Times New Roman" w:cs="Times New Roman"/>
          <w:i/>
          <w:sz w:val="24"/>
          <w:szCs w:val="24"/>
        </w:rPr>
      </w:pPr>
      <w:r w:rsidRPr="009255E2">
        <w:rPr>
          <w:rFonts w:ascii="Times New Roman" w:eastAsia="Times New Roman" w:hAnsi="Times New Roman" w:cs="Times New Roman"/>
          <w:b/>
          <w:bCs/>
          <w:i/>
          <w:sz w:val="24"/>
          <w:szCs w:val="24"/>
        </w:rPr>
        <w:t>Evaluation Findings &amp; Results Analysis:</w:t>
      </w:r>
      <w:r w:rsidRPr="009255E2">
        <w:rPr>
          <w:rFonts w:ascii="Times New Roman" w:eastAsia="Times New Roman" w:hAnsi="Times New Roman" w:cs="Times New Roman"/>
          <w:i/>
          <w:sz w:val="24"/>
          <w:szCs w:val="24"/>
        </w:rPr>
        <w:t xml:space="preserve"> Comprehensive evaluation of planned vs. actual outcomes and emerging impacts resulting from project interventions, structured around the OECD-DAC criteria (Relevance, Coherence, Effectiveness, Efficiency, Sustainability, and Impact). </w:t>
      </w:r>
    </w:p>
    <w:p w14:paraId="6233D978" w14:textId="3B255D3B" w:rsidR="00932488" w:rsidRPr="009255E2" w:rsidRDefault="00932488" w:rsidP="005F42E4">
      <w:pPr>
        <w:numPr>
          <w:ilvl w:val="0"/>
          <w:numId w:val="46"/>
        </w:numPr>
        <w:spacing w:before="100" w:beforeAutospacing="1" w:after="100" w:afterAutospacing="1" w:line="240" w:lineRule="auto"/>
        <w:rPr>
          <w:rFonts w:ascii="Times New Roman" w:eastAsia="Times New Roman" w:hAnsi="Times New Roman" w:cs="Times New Roman"/>
          <w:i/>
          <w:sz w:val="24"/>
          <w:szCs w:val="24"/>
        </w:rPr>
      </w:pPr>
      <w:r w:rsidRPr="009255E2">
        <w:rPr>
          <w:rFonts w:ascii="Times New Roman" w:eastAsia="Times New Roman" w:hAnsi="Times New Roman" w:cs="Times New Roman"/>
          <w:b/>
          <w:bCs/>
          <w:i/>
          <w:sz w:val="24"/>
          <w:szCs w:val="24"/>
        </w:rPr>
        <w:t>Strategic &amp; Operational Recommendations:</w:t>
      </w:r>
      <w:r w:rsidRPr="009255E2">
        <w:rPr>
          <w:rFonts w:ascii="Times New Roman" w:eastAsia="Times New Roman" w:hAnsi="Times New Roman" w:cs="Times New Roman"/>
          <w:i/>
          <w:sz w:val="24"/>
          <w:szCs w:val="24"/>
        </w:rPr>
        <w:t xml:space="preserve"> Practical, evidence-based recommendations to inform future AU-IBAR programming, sustainability strategies, institutional continuity, and the design of subsequent project phases beyond the current implementation window. </w:t>
      </w:r>
    </w:p>
    <w:p w14:paraId="7A2ACD1F" w14:textId="77777777" w:rsidR="00932488" w:rsidRPr="005F42E4" w:rsidRDefault="00932488" w:rsidP="005F42E4">
      <w:pPr>
        <w:numPr>
          <w:ilvl w:val="0"/>
          <w:numId w:val="46"/>
        </w:numPr>
        <w:spacing w:before="100" w:beforeAutospacing="1" w:after="100" w:afterAutospacing="1" w:line="240" w:lineRule="auto"/>
        <w:rPr>
          <w:rFonts w:ascii="Times New Roman" w:eastAsia="Times New Roman" w:hAnsi="Times New Roman" w:cs="Times New Roman"/>
          <w:sz w:val="24"/>
          <w:szCs w:val="24"/>
        </w:rPr>
      </w:pPr>
      <w:r w:rsidRPr="009255E2">
        <w:rPr>
          <w:rFonts w:ascii="Times New Roman" w:eastAsia="Times New Roman" w:hAnsi="Times New Roman" w:cs="Times New Roman"/>
          <w:b/>
          <w:bCs/>
          <w:i/>
          <w:sz w:val="24"/>
          <w:szCs w:val="24"/>
        </w:rPr>
        <w:t>Progress Monitoring &amp; Briefings:</w:t>
      </w:r>
      <w:r w:rsidRPr="009255E2">
        <w:rPr>
          <w:rFonts w:ascii="Times New Roman" w:eastAsia="Times New Roman" w:hAnsi="Times New Roman" w:cs="Times New Roman"/>
          <w:i/>
          <w:sz w:val="24"/>
          <w:szCs w:val="24"/>
        </w:rPr>
        <w:t xml:space="preserve"> Regular verbal progress updates and debriefings to the AU-IBAR Project Coordinator and evaluation oversight team throughout the assignment to flag emerging insights or operational constraints.</w:t>
      </w:r>
      <w:r w:rsidRPr="005F42E4">
        <w:rPr>
          <w:rFonts w:ascii="Times New Roman" w:eastAsia="Times New Roman" w:hAnsi="Times New Roman" w:cs="Times New Roman"/>
          <w:sz w:val="24"/>
          <w:szCs w:val="24"/>
        </w:rPr>
        <w:t xml:space="preserve"> </w:t>
      </w:r>
    </w:p>
    <w:p w14:paraId="37B91803" w14:textId="766CD709" w:rsidR="00692431" w:rsidRDefault="00EE1458" w:rsidP="00932488">
      <w:pPr>
        <w:spacing w:after="0" w:line="240" w:lineRule="auto"/>
        <w:jc w:val="both"/>
        <w:rPr>
          <w:rFonts w:ascii="Times New Roman" w:hAnsi="Times New Roman" w:cs="Times New Roman"/>
          <w:b/>
          <w:sz w:val="24"/>
          <w:szCs w:val="24"/>
        </w:rPr>
      </w:pPr>
      <w:r w:rsidRPr="005F42E4">
        <w:rPr>
          <w:rFonts w:ascii="Times New Roman" w:hAnsi="Times New Roman" w:cs="Times New Roman"/>
          <w:b/>
          <w:sz w:val="24"/>
          <w:szCs w:val="24"/>
        </w:rPr>
        <w:t xml:space="preserve">Responsibilities of AU-IBAR </w:t>
      </w:r>
    </w:p>
    <w:p w14:paraId="41FEEAEE" w14:textId="77777777" w:rsidR="009255E2" w:rsidRPr="009255E2" w:rsidRDefault="009255E2" w:rsidP="00932488">
      <w:pPr>
        <w:spacing w:after="0" w:line="240" w:lineRule="auto"/>
        <w:jc w:val="both"/>
        <w:rPr>
          <w:rFonts w:ascii="Times New Roman" w:hAnsi="Times New Roman" w:cs="Times New Roman"/>
          <w:b/>
          <w:sz w:val="10"/>
          <w:szCs w:val="10"/>
        </w:rPr>
      </w:pPr>
    </w:p>
    <w:p w14:paraId="2A432A67" w14:textId="237679E6" w:rsidR="00EE1458" w:rsidRPr="005F42E4" w:rsidRDefault="00EE1458" w:rsidP="00932488">
      <w:pPr>
        <w:spacing w:after="0" w:line="240" w:lineRule="auto"/>
        <w:jc w:val="both"/>
        <w:rPr>
          <w:rFonts w:ascii="Times New Roman" w:hAnsi="Times New Roman" w:cs="Times New Roman"/>
          <w:sz w:val="24"/>
          <w:szCs w:val="24"/>
        </w:rPr>
      </w:pPr>
      <w:r w:rsidRPr="005F42E4">
        <w:rPr>
          <w:rFonts w:ascii="Times New Roman" w:hAnsi="Times New Roman" w:cs="Times New Roman"/>
          <w:sz w:val="24"/>
          <w:szCs w:val="24"/>
        </w:rPr>
        <w:t>AU-IBAR will provide the necessary support to ensure the Consultant is able to access documentation, reports, stakeholders and beneficiaries. AU-IBAR shall provide logistical support as needed</w:t>
      </w:r>
      <w:r w:rsidR="00932488" w:rsidRPr="005F42E4">
        <w:rPr>
          <w:rFonts w:ascii="Times New Roman" w:hAnsi="Times New Roman" w:cs="Times New Roman"/>
          <w:sz w:val="24"/>
          <w:szCs w:val="24"/>
        </w:rPr>
        <w:t>,</w:t>
      </w:r>
      <w:r w:rsidRPr="005F42E4">
        <w:rPr>
          <w:rFonts w:ascii="Times New Roman" w:hAnsi="Times New Roman" w:cs="Times New Roman"/>
          <w:sz w:val="24"/>
          <w:szCs w:val="24"/>
        </w:rPr>
        <w:t xml:space="preserve"> including provision of travel expenses for approved missions in accordance with the AUC Travel Policy.</w:t>
      </w:r>
    </w:p>
    <w:p w14:paraId="68FD3A5D" w14:textId="77777777" w:rsidR="00EE1458" w:rsidRPr="005F42E4" w:rsidRDefault="00EE1458" w:rsidP="00932488">
      <w:pPr>
        <w:spacing w:after="0" w:line="240" w:lineRule="auto"/>
        <w:jc w:val="both"/>
        <w:rPr>
          <w:rFonts w:ascii="Times New Roman" w:hAnsi="Times New Roman" w:cs="Times New Roman"/>
          <w:sz w:val="24"/>
          <w:szCs w:val="24"/>
        </w:rPr>
      </w:pPr>
    </w:p>
    <w:p w14:paraId="3B29D3CD" w14:textId="77777777" w:rsidR="00EE1458" w:rsidRPr="005F42E4" w:rsidRDefault="00EE1458" w:rsidP="00932488">
      <w:pPr>
        <w:spacing w:after="0" w:line="240" w:lineRule="auto"/>
        <w:jc w:val="both"/>
        <w:rPr>
          <w:rFonts w:ascii="Times New Roman" w:hAnsi="Times New Roman" w:cs="Times New Roman"/>
          <w:sz w:val="24"/>
          <w:szCs w:val="24"/>
        </w:rPr>
      </w:pPr>
      <w:r w:rsidRPr="005F42E4">
        <w:rPr>
          <w:rFonts w:ascii="Times New Roman" w:hAnsi="Times New Roman" w:cs="Times New Roman"/>
          <w:sz w:val="24"/>
          <w:szCs w:val="24"/>
        </w:rPr>
        <w:t>The following documents will be availed to the Consultant on commencement of the contract:</w:t>
      </w:r>
    </w:p>
    <w:p w14:paraId="340056AC" w14:textId="2132434E" w:rsidR="00692431" w:rsidRPr="005F42E4" w:rsidRDefault="00932488" w:rsidP="00932488">
      <w:pPr>
        <w:pStyle w:val="ListParagraph"/>
        <w:numPr>
          <w:ilvl w:val="0"/>
          <w:numId w:val="1"/>
        </w:numPr>
        <w:spacing w:after="0" w:line="240" w:lineRule="auto"/>
        <w:jc w:val="both"/>
        <w:rPr>
          <w:rFonts w:ascii="Times New Roman" w:hAnsi="Times New Roman" w:cs="Times New Roman"/>
          <w:sz w:val="24"/>
          <w:szCs w:val="24"/>
        </w:rPr>
      </w:pPr>
      <w:r w:rsidRPr="005F42E4">
        <w:rPr>
          <w:rFonts w:ascii="Times New Roman" w:hAnsi="Times New Roman" w:cs="Times New Roman"/>
          <w:sz w:val="24"/>
          <w:szCs w:val="24"/>
        </w:rPr>
        <w:t xml:space="preserve">Contract </w:t>
      </w:r>
      <w:r w:rsidR="00692431" w:rsidRPr="005F42E4">
        <w:rPr>
          <w:rFonts w:ascii="Times New Roman" w:hAnsi="Times New Roman" w:cs="Times New Roman"/>
          <w:sz w:val="24"/>
          <w:szCs w:val="24"/>
        </w:rPr>
        <w:t xml:space="preserve">documents </w:t>
      </w:r>
    </w:p>
    <w:p w14:paraId="0C09DE54" w14:textId="3D681A7C" w:rsidR="00692431" w:rsidRPr="005F42E4" w:rsidRDefault="00692431" w:rsidP="00932488">
      <w:pPr>
        <w:pStyle w:val="ListParagraph"/>
        <w:numPr>
          <w:ilvl w:val="0"/>
          <w:numId w:val="1"/>
        </w:numPr>
        <w:spacing w:after="0" w:line="240" w:lineRule="auto"/>
        <w:jc w:val="both"/>
        <w:rPr>
          <w:rFonts w:ascii="Times New Roman" w:hAnsi="Times New Roman" w:cs="Times New Roman"/>
          <w:sz w:val="24"/>
          <w:szCs w:val="24"/>
        </w:rPr>
      </w:pPr>
      <w:r w:rsidRPr="005F42E4">
        <w:rPr>
          <w:rFonts w:ascii="Times New Roman" w:hAnsi="Times New Roman" w:cs="Times New Roman"/>
          <w:sz w:val="24"/>
          <w:szCs w:val="24"/>
        </w:rPr>
        <w:t xml:space="preserve">Aquatic Biodiversity Project </w:t>
      </w:r>
      <w:r w:rsidR="003D2E86" w:rsidRPr="005F42E4">
        <w:rPr>
          <w:rFonts w:ascii="Times New Roman" w:hAnsi="Times New Roman" w:cs="Times New Roman"/>
          <w:sz w:val="24"/>
          <w:szCs w:val="24"/>
        </w:rPr>
        <w:t>d</w:t>
      </w:r>
      <w:r w:rsidRPr="005F42E4">
        <w:rPr>
          <w:rFonts w:ascii="Times New Roman" w:hAnsi="Times New Roman" w:cs="Times New Roman"/>
          <w:sz w:val="24"/>
          <w:szCs w:val="24"/>
        </w:rPr>
        <w:t xml:space="preserve">ocument and </w:t>
      </w:r>
      <w:r w:rsidR="003D2E86" w:rsidRPr="005F42E4">
        <w:rPr>
          <w:rFonts w:ascii="Times New Roman" w:hAnsi="Times New Roman" w:cs="Times New Roman"/>
          <w:sz w:val="24"/>
          <w:szCs w:val="24"/>
        </w:rPr>
        <w:t>r</w:t>
      </w:r>
      <w:r w:rsidRPr="005F42E4">
        <w:rPr>
          <w:rFonts w:ascii="Times New Roman" w:hAnsi="Times New Roman" w:cs="Times New Roman"/>
          <w:sz w:val="24"/>
          <w:szCs w:val="24"/>
        </w:rPr>
        <w:t xml:space="preserve">eports to </w:t>
      </w:r>
      <w:r w:rsidR="003D2E86" w:rsidRPr="005F42E4">
        <w:rPr>
          <w:rFonts w:ascii="Times New Roman" w:hAnsi="Times New Roman" w:cs="Times New Roman"/>
          <w:sz w:val="24"/>
          <w:szCs w:val="24"/>
        </w:rPr>
        <w:t>d</w:t>
      </w:r>
      <w:r w:rsidRPr="005F42E4">
        <w:rPr>
          <w:rFonts w:ascii="Times New Roman" w:hAnsi="Times New Roman" w:cs="Times New Roman"/>
          <w:sz w:val="24"/>
          <w:szCs w:val="24"/>
        </w:rPr>
        <w:t>ate</w:t>
      </w:r>
    </w:p>
    <w:p w14:paraId="6A40BC12" w14:textId="51A0C0FE" w:rsidR="003D2E86" w:rsidRPr="005F42E4" w:rsidRDefault="003D2E86" w:rsidP="00932488">
      <w:pPr>
        <w:pStyle w:val="ListParagraph"/>
        <w:numPr>
          <w:ilvl w:val="0"/>
          <w:numId w:val="1"/>
        </w:numPr>
        <w:spacing w:after="0" w:line="240" w:lineRule="auto"/>
        <w:jc w:val="both"/>
        <w:rPr>
          <w:rFonts w:ascii="Times New Roman" w:hAnsi="Times New Roman" w:cs="Times New Roman"/>
          <w:sz w:val="24"/>
          <w:szCs w:val="24"/>
        </w:rPr>
      </w:pPr>
      <w:r w:rsidRPr="005F42E4">
        <w:rPr>
          <w:rFonts w:ascii="Times New Roman" w:hAnsi="Times New Roman" w:cs="Times New Roman"/>
          <w:sz w:val="24"/>
          <w:szCs w:val="24"/>
        </w:rPr>
        <w:t xml:space="preserve">Mid Term Evaluation Report </w:t>
      </w:r>
    </w:p>
    <w:p w14:paraId="71A2E7D2" w14:textId="7DA33FE5" w:rsidR="00692431" w:rsidRPr="005F42E4" w:rsidRDefault="00692431" w:rsidP="00932488">
      <w:pPr>
        <w:pStyle w:val="ListParagraph"/>
        <w:numPr>
          <w:ilvl w:val="0"/>
          <w:numId w:val="1"/>
        </w:numPr>
        <w:spacing w:after="0" w:line="240" w:lineRule="auto"/>
        <w:jc w:val="both"/>
        <w:rPr>
          <w:rFonts w:ascii="Times New Roman" w:hAnsi="Times New Roman" w:cs="Times New Roman"/>
          <w:sz w:val="24"/>
          <w:szCs w:val="24"/>
        </w:rPr>
      </w:pPr>
      <w:r w:rsidRPr="005F42E4">
        <w:rPr>
          <w:rFonts w:ascii="Times New Roman" w:hAnsi="Times New Roman" w:cs="Times New Roman"/>
          <w:sz w:val="24"/>
          <w:szCs w:val="24"/>
        </w:rPr>
        <w:t xml:space="preserve">Africa Blue Economy Strategy </w:t>
      </w:r>
    </w:p>
    <w:p w14:paraId="7AD73BF5" w14:textId="04DB36B1" w:rsidR="0052365B" w:rsidRPr="005F42E4" w:rsidRDefault="0052365B" w:rsidP="00932488">
      <w:pPr>
        <w:pStyle w:val="ListParagraph"/>
        <w:numPr>
          <w:ilvl w:val="0"/>
          <w:numId w:val="1"/>
        </w:numPr>
        <w:spacing w:after="0" w:line="240" w:lineRule="auto"/>
        <w:jc w:val="both"/>
        <w:rPr>
          <w:rFonts w:ascii="Times New Roman" w:hAnsi="Times New Roman" w:cs="Times New Roman"/>
          <w:sz w:val="24"/>
          <w:szCs w:val="24"/>
        </w:rPr>
      </w:pPr>
      <w:r w:rsidRPr="005F42E4">
        <w:rPr>
          <w:rFonts w:ascii="Times New Roman" w:hAnsi="Times New Roman" w:cs="Times New Roman"/>
          <w:sz w:val="24"/>
          <w:szCs w:val="24"/>
        </w:rPr>
        <w:t>Policy framework and reform strategy for fisheries and aquaculture in Africa</w:t>
      </w:r>
    </w:p>
    <w:p w14:paraId="11A4630C" w14:textId="77777777" w:rsidR="00692431" w:rsidRPr="005F42E4" w:rsidRDefault="00692431" w:rsidP="00932488">
      <w:pPr>
        <w:pStyle w:val="ListParagraph"/>
        <w:numPr>
          <w:ilvl w:val="0"/>
          <w:numId w:val="1"/>
        </w:numPr>
        <w:spacing w:after="0" w:line="240" w:lineRule="auto"/>
        <w:jc w:val="both"/>
        <w:rPr>
          <w:rFonts w:ascii="Times New Roman" w:hAnsi="Times New Roman" w:cs="Times New Roman"/>
          <w:sz w:val="24"/>
          <w:szCs w:val="24"/>
        </w:rPr>
      </w:pPr>
      <w:r w:rsidRPr="005F42E4">
        <w:rPr>
          <w:rFonts w:ascii="Times New Roman" w:hAnsi="Times New Roman" w:cs="Times New Roman"/>
          <w:sz w:val="24"/>
          <w:szCs w:val="24"/>
        </w:rPr>
        <w:lastRenderedPageBreak/>
        <w:t xml:space="preserve">Updated Indicator tracking tool </w:t>
      </w:r>
    </w:p>
    <w:p w14:paraId="6A786B4B" w14:textId="77777777" w:rsidR="00692431" w:rsidRPr="005F42E4" w:rsidRDefault="00692431" w:rsidP="00932488">
      <w:pPr>
        <w:pStyle w:val="ListParagraph"/>
        <w:numPr>
          <w:ilvl w:val="0"/>
          <w:numId w:val="1"/>
        </w:numPr>
        <w:spacing w:after="0" w:line="240" w:lineRule="auto"/>
        <w:jc w:val="both"/>
        <w:rPr>
          <w:rFonts w:ascii="Times New Roman" w:hAnsi="Times New Roman" w:cs="Times New Roman"/>
          <w:sz w:val="24"/>
          <w:szCs w:val="24"/>
        </w:rPr>
      </w:pPr>
      <w:r w:rsidRPr="005F42E4">
        <w:rPr>
          <w:rFonts w:ascii="Times New Roman" w:hAnsi="Times New Roman" w:cs="Times New Roman"/>
          <w:sz w:val="24"/>
          <w:szCs w:val="24"/>
        </w:rPr>
        <w:t>A list of key stakeholders to be interviewed, developed in consultation with the consultants</w:t>
      </w:r>
    </w:p>
    <w:p w14:paraId="28B91555" w14:textId="77777777" w:rsidR="00692431" w:rsidRPr="005F42E4" w:rsidRDefault="00692431" w:rsidP="00932488">
      <w:pPr>
        <w:pStyle w:val="ListParagraph"/>
        <w:numPr>
          <w:ilvl w:val="0"/>
          <w:numId w:val="1"/>
        </w:numPr>
        <w:spacing w:after="0" w:line="240" w:lineRule="auto"/>
        <w:jc w:val="both"/>
        <w:rPr>
          <w:rFonts w:ascii="Times New Roman" w:hAnsi="Times New Roman" w:cs="Times New Roman"/>
          <w:sz w:val="24"/>
          <w:szCs w:val="24"/>
        </w:rPr>
      </w:pPr>
      <w:r w:rsidRPr="005F42E4">
        <w:rPr>
          <w:rFonts w:ascii="Times New Roman" w:hAnsi="Times New Roman" w:cs="Times New Roman"/>
          <w:sz w:val="24"/>
          <w:szCs w:val="24"/>
        </w:rPr>
        <w:t>Any other relevant document(s) requested by the consultants</w:t>
      </w:r>
    </w:p>
    <w:p w14:paraId="5F7425BC" w14:textId="77777777" w:rsidR="00692431" w:rsidRPr="005F42E4" w:rsidRDefault="00692431" w:rsidP="00932488">
      <w:pPr>
        <w:spacing w:after="0" w:line="240" w:lineRule="auto"/>
        <w:jc w:val="both"/>
        <w:rPr>
          <w:rFonts w:ascii="Times New Roman" w:hAnsi="Times New Roman" w:cs="Times New Roman"/>
          <w:sz w:val="24"/>
          <w:szCs w:val="24"/>
        </w:rPr>
      </w:pPr>
    </w:p>
    <w:p w14:paraId="5EECC97F" w14:textId="7953B71D" w:rsidR="009F40DF" w:rsidRDefault="009F40DF" w:rsidP="00932488">
      <w:pPr>
        <w:spacing w:after="0" w:line="240" w:lineRule="auto"/>
        <w:jc w:val="both"/>
        <w:rPr>
          <w:rFonts w:ascii="Times New Roman" w:hAnsi="Times New Roman" w:cs="Times New Roman"/>
          <w:b/>
          <w:bCs/>
          <w:sz w:val="24"/>
          <w:szCs w:val="24"/>
        </w:rPr>
      </w:pPr>
      <w:r w:rsidRPr="005F42E4">
        <w:rPr>
          <w:rFonts w:ascii="Times New Roman" w:hAnsi="Times New Roman" w:cs="Times New Roman"/>
          <w:b/>
          <w:bCs/>
          <w:sz w:val="24"/>
          <w:szCs w:val="24"/>
        </w:rPr>
        <w:t xml:space="preserve">Remuneration </w:t>
      </w:r>
    </w:p>
    <w:p w14:paraId="4926CA6C" w14:textId="77777777" w:rsidR="009255E2" w:rsidRPr="009255E2" w:rsidRDefault="009255E2" w:rsidP="00932488">
      <w:pPr>
        <w:spacing w:after="0" w:line="240" w:lineRule="auto"/>
        <w:jc w:val="both"/>
        <w:rPr>
          <w:rFonts w:ascii="Times New Roman" w:hAnsi="Times New Roman" w:cs="Times New Roman"/>
          <w:b/>
          <w:bCs/>
          <w:sz w:val="10"/>
          <w:szCs w:val="10"/>
        </w:rPr>
      </w:pPr>
    </w:p>
    <w:p w14:paraId="749898BE" w14:textId="653F08C5" w:rsidR="001C0B0D" w:rsidRPr="009255E2" w:rsidRDefault="009F40DF" w:rsidP="009255E2">
      <w:pPr>
        <w:tabs>
          <w:tab w:val="left" w:pos="284"/>
        </w:tabs>
        <w:spacing w:after="0" w:line="240" w:lineRule="auto"/>
        <w:jc w:val="both"/>
        <w:rPr>
          <w:rFonts w:ascii="Times New Roman" w:eastAsia="Times New Roman" w:hAnsi="Times New Roman" w:cs="Times New Roman"/>
          <w:b/>
          <w:sz w:val="24"/>
          <w:szCs w:val="24"/>
          <w:lang w:eastAsia="en-GB"/>
        </w:rPr>
      </w:pPr>
      <w:r w:rsidRPr="009255E2">
        <w:rPr>
          <w:rFonts w:ascii="Times New Roman" w:eastAsia="Times New Roman" w:hAnsi="Times New Roman" w:cs="Times New Roman"/>
          <w:sz w:val="24"/>
          <w:szCs w:val="24"/>
          <w:lang w:eastAsia="en-GB"/>
        </w:rPr>
        <w:t xml:space="preserve">The maximum budget available for professional fees under this Consultancy </w:t>
      </w:r>
      <w:r w:rsidR="001C0B0D" w:rsidRPr="009255E2">
        <w:rPr>
          <w:rFonts w:ascii="Times New Roman" w:eastAsia="Times New Roman" w:hAnsi="Times New Roman" w:cs="Times New Roman"/>
          <w:sz w:val="24"/>
          <w:szCs w:val="24"/>
          <w:lang w:eastAsia="en-GB"/>
        </w:rPr>
        <w:t xml:space="preserve">is </w:t>
      </w:r>
      <w:r w:rsidR="001C0B0D" w:rsidRPr="009255E2">
        <w:rPr>
          <w:rFonts w:ascii="Times New Roman" w:eastAsia="Times New Roman" w:hAnsi="Times New Roman" w:cs="Times New Roman"/>
          <w:b/>
          <w:sz w:val="24"/>
          <w:szCs w:val="24"/>
          <w:lang w:eastAsia="en-GB"/>
        </w:rPr>
        <w:t>US</w:t>
      </w:r>
      <w:r w:rsidR="009255E2" w:rsidRPr="009255E2">
        <w:rPr>
          <w:rFonts w:ascii="Times New Roman" w:eastAsia="Times New Roman" w:hAnsi="Times New Roman" w:cs="Times New Roman"/>
          <w:b/>
          <w:sz w:val="24"/>
          <w:szCs w:val="24"/>
          <w:lang w:eastAsia="en-GB"/>
        </w:rPr>
        <w:t>D</w:t>
      </w:r>
      <w:r w:rsidR="001C0B0D" w:rsidRPr="009255E2">
        <w:rPr>
          <w:rFonts w:ascii="Times New Roman" w:eastAsia="Times New Roman" w:hAnsi="Times New Roman" w:cs="Times New Roman"/>
          <w:b/>
          <w:sz w:val="24"/>
          <w:szCs w:val="24"/>
          <w:lang w:eastAsia="en-GB"/>
        </w:rPr>
        <w:t xml:space="preserve"> 18,000</w:t>
      </w:r>
      <w:r w:rsidR="001C0B0D" w:rsidRPr="009255E2">
        <w:rPr>
          <w:rFonts w:ascii="Times New Roman" w:eastAsia="Times New Roman" w:hAnsi="Times New Roman" w:cs="Times New Roman"/>
          <w:sz w:val="24"/>
          <w:szCs w:val="24"/>
          <w:lang w:eastAsia="en-GB"/>
        </w:rPr>
        <w:t>.</w:t>
      </w:r>
      <w:r w:rsidR="001C0B0D" w:rsidRPr="005F42E4">
        <w:rPr>
          <w:rFonts w:ascii="Times New Roman" w:eastAsia="Times New Roman" w:hAnsi="Times New Roman" w:cs="Times New Roman"/>
          <w:b/>
          <w:sz w:val="24"/>
          <w:szCs w:val="24"/>
          <w:lang w:eastAsia="en-GB"/>
        </w:rPr>
        <w:t xml:space="preserve"> </w:t>
      </w:r>
      <w:r w:rsidR="001C0B0D" w:rsidRPr="005F42E4">
        <w:rPr>
          <w:rFonts w:ascii="Times New Roman" w:hAnsi="Times New Roman" w:cs="Times New Roman"/>
          <w:sz w:val="24"/>
          <w:szCs w:val="24"/>
        </w:rPr>
        <w:t xml:space="preserve">Expenses for travel on official and approved missions (including flights and daily subsistence allowance) will be covered separately by AU-IBAR in accordance with the applicable African Union Commission rules and regulations. The </w:t>
      </w:r>
      <w:r w:rsidR="00497846" w:rsidRPr="005F42E4">
        <w:rPr>
          <w:rFonts w:ascii="Times New Roman" w:hAnsi="Times New Roman" w:cs="Times New Roman"/>
          <w:sz w:val="24"/>
          <w:szCs w:val="24"/>
        </w:rPr>
        <w:t>C</w:t>
      </w:r>
      <w:r w:rsidR="008B0744" w:rsidRPr="005F42E4">
        <w:rPr>
          <w:rFonts w:ascii="Times New Roman" w:hAnsi="Times New Roman" w:cs="Times New Roman"/>
          <w:sz w:val="24"/>
          <w:szCs w:val="24"/>
        </w:rPr>
        <w:t>onsultant</w:t>
      </w:r>
      <w:r w:rsidR="00497846" w:rsidRPr="005F42E4">
        <w:rPr>
          <w:rFonts w:ascii="Times New Roman" w:hAnsi="Times New Roman" w:cs="Times New Roman"/>
          <w:sz w:val="24"/>
          <w:szCs w:val="24"/>
        </w:rPr>
        <w:t xml:space="preserve"> firm or team will</w:t>
      </w:r>
      <w:r w:rsidR="001C0B0D" w:rsidRPr="005F42E4">
        <w:rPr>
          <w:rFonts w:ascii="Times New Roman" w:hAnsi="Times New Roman" w:cs="Times New Roman"/>
          <w:sz w:val="24"/>
          <w:szCs w:val="24"/>
        </w:rPr>
        <w:t xml:space="preserve"> be responsible </w:t>
      </w:r>
      <w:r w:rsidR="00497846" w:rsidRPr="005F42E4">
        <w:rPr>
          <w:rFonts w:ascii="Times New Roman" w:hAnsi="Times New Roman" w:cs="Times New Roman"/>
          <w:sz w:val="24"/>
          <w:szCs w:val="24"/>
        </w:rPr>
        <w:t>for medical</w:t>
      </w:r>
      <w:r w:rsidR="001C0B0D" w:rsidRPr="005F42E4">
        <w:rPr>
          <w:rFonts w:ascii="Times New Roman" w:hAnsi="Times New Roman" w:cs="Times New Roman"/>
          <w:sz w:val="24"/>
          <w:szCs w:val="24"/>
        </w:rPr>
        <w:t xml:space="preserve"> and travel insurance cover for the</w:t>
      </w:r>
      <w:r w:rsidR="00497846" w:rsidRPr="005F42E4">
        <w:rPr>
          <w:rFonts w:ascii="Times New Roman" w:hAnsi="Times New Roman" w:cs="Times New Roman"/>
          <w:sz w:val="24"/>
          <w:szCs w:val="24"/>
        </w:rPr>
        <w:t xml:space="preserve"> individual experts for the</w:t>
      </w:r>
      <w:r w:rsidR="001C0B0D" w:rsidRPr="005F42E4">
        <w:rPr>
          <w:rFonts w:ascii="Times New Roman" w:hAnsi="Times New Roman" w:cs="Times New Roman"/>
          <w:sz w:val="24"/>
          <w:szCs w:val="24"/>
        </w:rPr>
        <w:t xml:space="preserve"> duration of the consultancy.</w:t>
      </w:r>
    </w:p>
    <w:bookmarkEnd w:id="1"/>
    <w:p w14:paraId="3E36ABF0" w14:textId="77777777" w:rsidR="00AD09BA" w:rsidRPr="005F42E4" w:rsidRDefault="00AD09BA" w:rsidP="00392439">
      <w:pPr>
        <w:spacing w:after="0" w:line="240" w:lineRule="auto"/>
        <w:rPr>
          <w:rFonts w:ascii="Times New Roman" w:hAnsi="Times New Roman" w:cs="Times New Roman"/>
          <w:b/>
          <w:sz w:val="24"/>
          <w:szCs w:val="24"/>
        </w:rPr>
      </w:pPr>
    </w:p>
    <w:p w14:paraId="4BA49955" w14:textId="1F1E4AEA" w:rsidR="001C0B0D" w:rsidRDefault="001C0B0D" w:rsidP="00932488">
      <w:pPr>
        <w:spacing w:after="0" w:line="240" w:lineRule="auto"/>
        <w:rPr>
          <w:rFonts w:ascii="Times New Roman" w:hAnsi="Times New Roman" w:cs="Times New Roman"/>
          <w:b/>
          <w:sz w:val="24"/>
          <w:szCs w:val="24"/>
        </w:rPr>
      </w:pPr>
      <w:r w:rsidRPr="005F42E4">
        <w:rPr>
          <w:rFonts w:ascii="Times New Roman" w:hAnsi="Times New Roman" w:cs="Times New Roman"/>
          <w:b/>
          <w:sz w:val="24"/>
          <w:szCs w:val="24"/>
        </w:rPr>
        <w:t>Requirements</w:t>
      </w:r>
    </w:p>
    <w:p w14:paraId="1A90480D" w14:textId="77777777" w:rsidR="00D040AC" w:rsidRPr="00D040AC" w:rsidRDefault="00D040AC" w:rsidP="00932488">
      <w:pPr>
        <w:spacing w:after="0" w:line="240" w:lineRule="auto"/>
        <w:rPr>
          <w:rFonts w:ascii="Times New Roman" w:hAnsi="Times New Roman" w:cs="Times New Roman"/>
          <w:b/>
          <w:sz w:val="10"/>
          <w:szCs w:val="10"/>
        </w:rPr>
      </w:pPr>
    </w:p>
    <w:p w14:paraId="2A2B946F" w14:textId="27A97C17" w:rsidR="00A41F16" w:rsidRPr="005F42E4" w:rsidRDefault="00A41F16" w:rsidP="00932488">
      <w:pPr>
        <w:spacing w:after="0" w:line="240" w:lineRule="auto"/>
        <w:rPr>
          <w:rFonts w:ascii="Times New Roman" w:hAnsi="Times New Roman" w:cs="Times New Roman"/>
          <w:sz w:val="24"/>
          <w:szCs w:val="24"/>
        </w:rPr>
      </w:pPr>
      <w:r w:rsidRPr="005F42E4">
        <w:rPr>
          <w:rFonts w:ascii="Times New Roman" w:hAnsi="Times New Roman" w:cs="Times New Roman"/>
          <w:bCs/>
          <w:sz w:val="24"/>
          <w:szCs w:val="24"/>
        </w:rPr>
        <w:t xml:space="preserve">Applications are invited from eligible firms or consortiums to undertake this consultancy. The firm or team of experts should </w:t>
      </w:r>
      <w:r w:rsidR="007263A7" w:rsidRPr="005F42E4">
        <w:rPr>
          <w:rFonts w:ascii="Times New Roman" w:hAnsi="Times New Roman" w:cs="Times New Roman"/>
          <w:sz w:val="24"/>
          <w:szCs w:val="24"/>
        </w:rPr>
        <w:t xml:space="preserve">be experienced in </w:t>
      </w:r>
      <w:r w:rsidR="00F5759C" w:rsidRPr="005F42E4">
        <w:rPr>
          <w:rFonts w:ascii="Times New Roman" w:hAnsi="Times New Roman" w:cs="Times New Roman"/>
          <w:sz w:val="24"/>
          <w:szCs w:val="24"/>
        </w:rPr>
        <w:t xml:space="preserve">evaluating complex </w:t>
      </w:r>
      <w:r w:rsidR="002D7024" w:rsidRPr="005F42E4">
        <w:rPr>
          <w:rFonts w:ascii="Times New Roman" w:hAnsi="Times New Roman" w:cs="Times New Roman"/>
          <w:sz w:val="24"/>
          <w:szCs w:val="24"/>
        </w:rPr>
        <w:t>projects relating to natural resources</w:t>
      </w:r>
      <w:r w:rsidR="00A314E2" w:rsidRPr="005F42E4">
        <w:rPr>
          <w:rFonts w:ascii="Times New Roman" w:hAnsi="Times New Roman" w:cs="Times New Roman"/>
          <w:sz w:val="24"/>
          <w:szCs w:val="24"/>
        </w:rPr>
        <w:t xml:space="preserve"> and </w:t>
      </w:r>
      <w:r w:rsidR="00D9213A" w:rsidRPr="005F42E4">
        <w:rPr>
          <w:rFonts w:ascii="Times New Roman" w:hAnsi="Times New Roman" w:cs="Times New Roman"/>
          <w:sz w:val="24"/>
          <w:szCs w:val="24"/>
        </w:rPr>
        <w:t>B</w:t>
      </w:r>
      <w:r w:rsidR="00A314E2" w:rsidRPr="005F42E4">
        <w:rPr>
          <w:rFonts w:ascii="Times New Roman" w:hAnsi="Times New Roman" w:cs="Times New Roman"/>
          <w:sz w:val="24"/>
          <w:szCs w:val="24"/>
        </w:rPr>
        <w:t xml:space="preserve">lue </w:t>
      </w:r>
      <w:r w:rsidR="00D9213A" w:rsidRPr="005F42E4">
        <w:rPr>
          <w:rFonts w:ascii="Times New Roman" w:hAnsi="Times New Roman" w:cs="Times New Roman"/>
          <w:sz w:val="24"/>
          <w:szCs w:val="24"/>
        </w:rPr>
        <w:t>E</w:t>
      </w:r>
      <w:r w:rsidR="00A314E2" w:rsidRPr="005F42E4">
        <w:rPr>
          <w:rFonts w:ascii="Times New Roman" w:hAnsi="Times New Roman" w:cs="Times New Roman"/>
          <w:sz w:val="24"/>
          <w:szCs w:val="24"/>
        </w:rPr>
        <w:t>conomy</w:t>
      </w:r>
      <w:r w:rsidR="002D7024" w:rsidRPr="005F42E4">
        <w:rPr>
          <w:rFonts w:ascii="Times New Roman" w:hAnsi="Times New Roman" w:cs="Times New Roman"/>
          <w:sz w:val="24"/>
          <w:szCs w:val="24"/>
        </w:rPr>
        <w:t xml:space="preserve">, particularly </w:t>
      </w:r>
      <w:r w:rsidR="00A314E2" w:rsidRPr="005F42E4">
        <w:rPr>
          <w:rFonts w:ascii="Times New Roman" w:hAnsi="Times New Roman" w:cs="Times New Roman"/>
          <w:sz w:val="24"/>
          <w:szCs w:val="24"/>
        </w:rPr>
        <w:t>on</w:t>
      </w:r>
      <w:r w:rsidR="002D7024" w:rsidRPr="005F42E4">
        <w:rPr>
          <w:rFonts w:ascii="Times New Roman" w:hAnsi="Times New Roman" w:cs="Times New Roman"/>
          <w:sz w:val="24"/>
          <w:szCs w:val="24"/>
        </w:rPr>
        <w:t xml:space="preserve"> aquatic biodiversity</w:t>
      </w:r>
      <w:r w:rsidR="00A314E2" w:rsidRPr="005F42E4">
        <w:rPr>
          <w:rFonts w:ascii="Times New Roman" w:hAnsi="Times New Roman" w:cs="Times New Roman"/>
          <w:sz w:val="24"/>
          <w:szCs w:val="24"/>
        </w:rPr>
        <w:t xml:space="preserve">, aquatic ecosystems </w:t>
      </w:r>
      <w:r w:rsidR="002D7024" w:rsidRPr="005F42E4">
        <w:rPr>
          <w:rFonts w:ascii="Times New Roman" w:hAnsi="Times New Roman" w:cs="Times New Roman"/>
          <w:sz w:val="24"/>
          <w:szCs w:val="24"/>
        </w:rPr>
        <w:t xml:space="preserve">and </w:t>
      </w:r>
      <w:r w:rsidR="005D09D7" w:rsidRPr="005F42E4">
        <w:rPr>
          <w:rFonts w:ascii="Times New Roman" w:hAnsi="Times New Roman" w:cs="Times New Roman"/>
          <w:sz w:val="24"/>
          <w:szCs w:val="24"/>
        </w:rPr>
        <w:t xml:space="preserve">fisheries </w:t>
      </w:r>
      <w:r w:rsidR="00F5759C" w:rsidRPr="005F42E4">
        <w:rPr>
          <w:rFonts w:ascii="Times New Roman" w:hAnsi="Times New Roman" w:cs="Times New Roman"/>
          <w:sz w:val="24"/>
          <w:szCs w:val="24"/>
        </w:rPr>
        <w:t>at</w:t>
      </w:r>
      <w:r w:rsidR="007263A7" w:rsidRPr="005F42E4">
        <w:rPr>
          <w:rFonts w:ascii="Times New Roman" w:hAnsi="Times New Roman" w:cs="Times New Roman"/>
          <w:sz w:val="24"/>
          <w:szCs w:val="24"/>
        </w:rPr>
        <w:t xml:space="preserve"> </w:t>
      </w:r>
      <w:r w:rsidR="00D9213A" w:rsidRPr="005F42E4">
        <w:rPr>
          <w:rFonts w:ascii="Times New Roman" w:hAnsi="Times New Roman" w:cs="Times New Roman"/>
          <w:sz w:val="24"/>
          <w:szCs w:val="24"/>
        </w:rPr>
        <w:t>N</w:t>
      </w:r>
      <w:r w:rsidR="00F5759C" w:rsidRPr="005F42E4">
        <w:rPr>
          <w:rFonts w:ascii="Times New Roman" w:hAnsi="Times New Roman" w:cs="Times New Roman"/>
          <w:sz w:val="24"/>
          <w:szCs w:val="24"/>
        </w:rPr>
        <w:t xml:space="preserve">ational, </w:t>
      </w:r>
      <w:r w:rsidR="00D9213A" w:rsidRPr="005F42E4">
        <w:rPr>
          <w:rFonts w:ascii="Times New Roman" w:hAnsi="Times New Roman" w:cs="Times New Roman"/>
          <w:sz w:val="24"/>
          <w:szCs w:val="24"/>
        </w:rPr>
        <w:t>R</w:t>
      </w:r>
      <w:r w:rsidR="00F5759C" w:rsidRPr="005F42E4">
        <w:rPr>
          <w:rFonts w:ascii="Times New Roman" w:hAnsi="Times New Roman" w:cs="Times New Roman"/>
          <w:sz w:val="24"/>
          <w:szCs w:val="24"/>
        </w:rPr>
        <w:t>egional</w:t>
      </w:r>
      <w:r w:rsidR="007263A7" w:rsidRPr="005F42E4">
        <w:rPr>
          <w:rFonts w:ascii="Times New Roman" w:hAnsi="Times New Roman" w:cs="Times New Roman"/>
          <w:sz w:val="24"/>
          <w:szCs w:val="24"/>
        </w:rPr>
        <w:t xml:space="preserve"> </w:t>
      </w:r>
      <w:r w:rsidR="00F5759C" w:rsidRPr="005F42E4">
        <w:rPr>
          <w:rFonts w:ascii="Times New Roman" w:hAnsi="Times New Roman" w:cs="Times New Roman"/>
          <w:sz w:val="24"/>
          <w:szCs w:val="24"/>
        </w:rPr>
        <w:t xml:space="preserve">and </w:t>
      </w:r>
      <w:r w:rsidR="00D9213A" w:rsidRPr="005F42E4">
        <w:rPr>
          <w:rFonts w:ascii="Times New Roman" w:hAnsi="Times New Roman" w:cs="Times New Roman"/>
          <w:sz w:val="24"/>
          <w:szCs w:val="24"/>
        </w:rPr>
        <w:t>C</w:t>
      </w:r>
      <w:r w:rsidR="00F5759C" w:rsidRPr="005F42E4">
        <w:rPr>
          <w:rFonts w:ascii="Times New Roman" w:hAnsi="Times New Roman" w:cs="Times New Roman"/>
          <w:sz w:val="24"/>
          <w:szCs w:val="24"/>
        </w:rPr>
        <w:t>ontinental</w:t>
      </w:r>
      <w:r w:rsidR="007263A7" w:rsidRPr="005F42E4">
        <w:rPr>
          <w:rFonts w:ascii="Times New Roman" w:hAnsi="Times New Roman" w:cs="Times New Roman"/>
          <w:sz w:val="24"/>
          <w:szCs w:val="24"/>
        </w:rPr>
        <w:t xml:space="preserve"> level</w:t>
      </w:r>
      <w:r w:rsidR="000F61C1" w:rsidRPr="005F42E4">
        <w:rPr>
          <w:rFonts w:ascii="Times New Roman" w:hAnsi="Times New Roman" w:cs="Times New Roman"/>
          <w:sz w:val="24"/>
          <w:szCs w:val="24"/>
        </w:rPr>
        <w:t>s</w:t>
      </w:r>
      <w:r w:rsidR="002D7024" w:rsidRPr="005F42E4">
        <w:rPr>
          <w:rFonts w:ascii="Times New Roman" w:hAnsi="Times New Roman" w:cs="Times New Roman"/>
          <w:sz w:val="24"/>
          <w:szCs w:val="24"/>
        </w:rPr>
        <w:t xml:space="preserve"> in Africa</w:t>
      </w:r>
      <w:r w:rsidR="000F61C1" w:rsidRPr="005F42E4">
        <w:rPr>
          <w:rFonts w:ascii="Times New Roman" w:hAnsi="Times New Roman" w:cs="Times New Roman"/>
          <w:sz w:val="24"/>
          <w:szCs w:val="24"/>
        </w:rPr>
        <w:t xml:space="preserve">; </w:t>
      </w:r>
      <w:r w:rsidR="00F5759C" w:rsidRPr="005F42E4">
        <w:rPr>
          <w:rFonts w:ascii="Times New Roman" w:hAnsi="Times New Roman" w:cs="Times New Roman"/>
          <w:sz w:val="24"/>
          <w:szCs w:val="24"/>
        </w:rPr>
        <w:t xml:space="preserve">The consultants should have Africa-wide knowledge of the </w:t>
      </w:r>
      <w:r w:rsidR="00D9213A" w:rsidRPr="005F42E4">
        <w:rPr>
          <w:rFonts w:ascii="Times New Roman" w:hAnsi="Times New Roman" w:cs="Times New Roman"/>
          <w:sz w:val="24"/>
          <w:szCs w:val="24"/>
        </w:rPr>
        <w:t>B</w:t>
      </w:r>
      <w:r w:rsidR="00A314E2" w:rsidRPr="005F42E4">
        <w:rPr>
          <w:rFonts w:ascii="Times New Roman" w:hAnsi="Times New Roman" w:cs="Times New Roman"/>
          <w:sz w:val="24"/>
          <w:szCs w:val="24"/>
        </w:rPr>
        <w:t xml:space="preserve">lue </w:t>
      </w:r>
      <w:r w:rsidR="00D9213A" w:rsidRPr="005F42E4">
        <w:rPr>
          <w:rFonts w:ascii="Times New Roman" w:hAnsi="Times New Roman" w:cs="Times New Roman"/>
          <w:sz w:val="24"/>
          <w:szCs w:val="24"/>
        </w:rPr>
        <w:t>E</w:t>
      </w:r>
      <w:r w:rsidR="00A314E2" w:rsidRPr="005F42E4">
        <w:rPr>
          <w:rFonts w:ascii="Times New Roman" w:hAnsi="Times New Roman" w:cs="Times New Roman"/>
          <w:sz w:val="24"/>
          <w:szCs w:val="24"/>
        </w:rPr>
        <w:t xml:space="preserve">conomy </w:t>
      </w:r>
      <w:r w:rsidR="00D9213A" w:rsidRPr="005F42E4">
        <w:rPr>
          <w:rFonts w:ascii="Times New Roman" w:hAnsi="Times New Roman" w:cs="Times New Roman"/>
          <w:sz w:val="24"/>
          <w:szCs w:val="24"/>
        </w:rPr>
        <w:t>S</w:t>
      </w:r>
      <w:r w:rsidR="00A314E2" w:rsidRPr="005F42E4">
        <w:rPr>
          <w:rFonts w:ascii="Times New Roman" w:hAnsi="Times New Roman" w:cs="Times New Roman"/>
          <w:sz w:val="24"/>
          <w:szCs w:val="24"/>
        </w:rPr>
        <w:t>ector</w:t>
      </w:r>
      <w:r w:rsidR="005D09D7" w:rsidRPr="005F42E4">
        <w:rPr>
          <w:rFonts w:ascii="Times New Roman" w:hAnsi="Times New Roman" w:cs="Times New Roman"/>
          <w:sz w:val="24"/>
          <w:szCs w:val="24"/>
        </w:rPr>
        <w:t xml:space="preserve">, particularly aquatic </w:t>
      </w:r>
      <w:r w:rsidR="0052365B" w:rsidRPr="005F42E4">
        <w:rPr>
          <w:rFonts w:ascii="Times New Roman" w:hAnsi="Times New Roman" w:cs="Times New Roman"/>
          <w:sz w:val="24"/>
          <w:szCs w:val="24"/>
        </w:rPr>
        <w:t>ecosystems, fisheries</w:t>
      </w:r>
      <w:r w:rsidR="005D09D7" w:rsidRPr="005F42E4">
        <w:rPr>
          <w:rFonts w:ascii="Times New Roman" w:hAnsi="Times New Roman" w:cs="Times New Roman"/>
          <w:sz w:val="24"/>
          <w:szCs w:val="24"/>
        </w:rPr>
        <w:t xml:space="preserve"> and aquaculture sector </w:t>
      </w:r>
      <w:r w:rsidR="00F5759C" w:rsidRPr="005F42E4">
        <w:rPr>
          <w:rFonts w:ascii="Times New Roman" w:hAnsi="Times New Roman" w:cs="Times New Roman"/>
          <w:sz w:val="24"/>
          <w:szCs w:val="24"/>
        </w:rPr>
        <w:t xml:space="preserve">in </w:t>
      </w:r>
      <w:r w:rsidR="00411EED" w:rsidRPr="005F42E4">
        <w:rPr>
          <w:rFonts w:ascii="Times New Roman" w:hAnsi="Times New Roman" w:cs="Times New Roman"/>
          <w:sz w:val="24"/>
          <w:szCs w:val="24"/>
        </w:rPr>
        <w:t>Africa</w:t>
      </w:r>
      <w:r w:rsidRPr="005F42E4">
        <w:rPr>
          <w:rFonts w:ascii="Times New Roman" w:hAnsi="Times New Roman" w:cs="Times New Roman"/>
          <w:sz w:val="24"/>
          <w:szCs w:val="24"/>
        </w:rPr>
        <w:t>.</w:t>
      </w:r>
    </w:p>
    <w:p w14:paraId="05932C23" w14:textId="77777777" w:rsidR="00A41F16" w:rsidRPr="00D040AC" w:rsidRDefault="00A41F16" w:rsidP="00932488">
      <w:pPr>
        <w:spacing w:after="0" w:line="240" w:lineRule="auto"/>
        <w:rPr>
          <w:rFonts w:ascii="Times New Roman" w:hAnsi="Times New Roman" w:cs="Times New Roman"/>
          <w:sz w:val="10"/>
          <w:szCs w:val="10"/>
        </w:rPr>
      </w:pPr>
    </w:p>
    <w:p w14:paraId="56B9189E" w14:textId="77777777" w:rsidR="00C75556" w:rsidRPr="005F42E4" w:rsidRDefault="00A41F16" w:rsidP="00932488">
      <w:pPr>
        <w:spacing w:after="0" w:line="240" w:lineRule="auto"/>
        <w:rPr>
          <w:rFonts w:ascii="Times New Roman" w:hAnsi="Times New Roman" w:cs="Times New Roman"/>
          <w:sz w:val="24"/>
          <w:szCs w:val="24"/>
        </w:rPr>
      </w:pPr>
      <w:r w:rsidRPr="005F42E4">
        <w:rPr>
          <w:rFonts w:ascii="Times New Roman" w:hAnsi="Times New Roman" w:cs="Times New Roman"/>
          <w:sz w:val="24"/>
          <w:szCs w:val="24"/>
        </w:rPr>
        <w:t>The team proposed should consist of no less than two key experts</w:t>
      </w:r>
      <w:r w:rsidR="00C75556" w:rsidRPr="005F42E4">
        <w:rPr>
          <w:rFonts w:ascii="Times New Roman" w:hAnsi="Times New Roman" w:cs="Times New Roman"/>
          <w:sz w:val="24"/>
          <w:szCs w:val="24"/>
        </w:rPr>
        <w:t xml:space="preserve"> whose qualifications, experience and skills are stated below.</w:t>
      </w:r>
    </w:p>
    <w:p w14:paraId="09261C33" w14:textId="77777777" w:rsidR="00C75556" w:rsidRPr="005F42E4" w:rsidRDefault="00C75556" w:rsidP="00932488">
      <w:pPr>
        <w:pStyle w:val="ListParagraph"/>
        <w:spacing w:after="0" w:line="240" w:lineRule="auto"/>
        <w:ind w:left="1080"/>
        <w:rPr>
          <w:rFonts w:ascii="Times New Roman" w:hAnsi="Times New Roman" w:cs="Times New Roman"/>
          <w:b/>
          <w:sz w:val="24"/>
          <w:szCs w:val="24"/>
          <w:u w:val="single"/>
        </w:rPr>
      </w:pPr>
    </w:p>
    <w:p w14:paraId="67DA2346" w14:textId="7ACA0F0F" w:rsidR="00A314E2" w:rsidRPr="005F42E4" w:rsidRDefault="00A314E2" w:rsidP="00932488">
      <w:pPr>
        <w:spacing w:after="0" w:line="240" w:lineRule="auto"/>
        <w:rPr>
          <w:rFonts w:ascii="Times New Roman" w:hAnsi="Times New Roman" w:cs="Times New Roman"/>
          <w:b/>
          <w:sz w:val="24"/>
          <w:szCs w:val="24"/>
        </w:rPr>
      </w:pPr>
      <w:r w:rsidRPr="005F42E4">
        <w:rPr>
          <w:rFonts w:ascii="Times New Roman" w:hAnsi="Times New Roman" w:cs="Times New Roman"/>
          <w:b/>
          <w:sz w:val="24"/>
          <w:szCs w:val="24"/>
        </w:rPr>
        <w:t>Team Leader</w:t>
      </w:r>
    </w:p>
    <w:p w14:paraId="36882B1E" w14:textId="77777777" w:rsidR="00A314E2" w:rsidRPr="00D040AC" w:rsidRDefault="00A314E2" w:rsidP="00932488">
      <w:pPr>
        <w:pStyle w:val="ListParagraph"/>
        <w:spacing w:after="0" w:line="240" w:lineRule="auto"/>
        <w:rPr>
          <w:rFonts w:ascii="Times New Roman" w:hAnsi="Times New Roman" w:cs="Times New Roman"/>
          <w:sz w:val="10"/>
          <w:szCs w:val="10"/>
          <w:u w:val="single"/>
        </w:rPr>
      </w:pPr>
    </w:p>
    <w:p w14:paraId="06CC8C50" w14:textId="32C8BCE0" w:rsidR="00C75556" w:rsidRPr="009255E2" w:rsidRDefault="00C75556" w:rsidP="00932488">
      <w:pPr>
        <w:spacing w:after="0" w:line="240" w:lineRule="auto"/>
        <w:jc w:val="both"/>
        <w:rPr>
          <w:rFonts w:ascii="Times New Roman" w:hAnsi="Times New Roman" w:cs="Times New Roman"/>
          <w:i/>
          <w:sz w:val="24"/>
          <w:szCs w:val="24"/>
          <w:u w:val="single"/>
        </w:rPr>
      </w:pPr>
      <w:r w:rsidRPr="009255E2">
        <w:rPr>
          <w:rFonts w:ascii="Times New Roman" w:hAnsi="Times New Roman" w:cs="Times New Roman"/>
          <w:i/>
          <w:sz w:val="24"/>
          <w:szCs w:val="24"/>
          <w:u w:val="single"/>
        </w:rPr>
        <w:t>Responsibilities</w:t>
      </w:r>
    </w:p>
    <w:p w14:paraId="3A673B17" w14:textId="77777777" w:rsidR="009255E2" w:rsidRPr="009255E2" w:rsidRDefault="009255E2" w:rsidP="00932488">
      <w:pPr>
        <w:spacing w:after="0" w:line="240" w:lineRule="auto"/>
        <w:jc w:val="both"/>
        <w:rPr>
          <w:rFonts w:ascii="Times New Roman" w:hAnsi="Times New Roman" w:cs="Times New Roman"/>
          <w:sz w:val="10"/>
          <w:szCs w:val="10"/>
        </w:rPr>
      </w:pPr>
    </w:p>
    <w:p w14:paraId="20EAECF3" w14:textId="7A30BA47" w:rsidR="00A314E2" w:rsidRPr="005F42E4" w:rsidRDefault="00A314E2" w:rsidP="00932488">
      <w:pPr>
        <w:spacing w:after="0" w:line="240" w:lineRule="auto"/>
        <w:jc w:val="both"/>
        <w:rPr>
          <w:rFonts w:ascii="Times New Roman" w:hAnsi="Times New Roman" w:cs="Times New Roman"/>
          <w:sz w:val="24"/>
          <w:szCs w:val="24"/>
          <w:u w:val="single"/>
        </w:rPr>
      </w:pPr>
      <w:r w:rsidRPr="005F42E4">
        <w:rPr>
          <w:rFonts w:ascii="Times New Roman" w:hAnsi="Times New Roman" w:cs="Times New Roman"/>
          <w:sz w:val="24"/>
          <w:szCs w:val="24"/>
        </w:rPr>
        <w:t xml:space="preserve">As a Team Leader, s/he will be responsible for all aspects of the Evaluation and will be the focal point for the rest of her/his team. The </w:t>
      </w:r>
      <w:r w:rsidR="003D2E86" w:rsidRPr="005F42E4">
        <w:rPr>
          <w:rFonts w:ascii="Times New Roman" w:hAnsi="Times New Roman" w:cs="Times New Roman"/>
          <w:sz w:val="24"/>
          <w:szCs w:val="24"/>
        </w:rPr>
        <w:t>Team Leader</w:t>
      </w:r>
      <w:r w:rsidRPr="005F42E4">
        <w:rPr>
          <w:rFonts w:ascii="Times New Roman" w:hAnsi="Times New Roman" w:cs="Times New Roman"/>
          <w:sz w:val="24"/>
          <w:szCs w:val="24"/>
        </w:rPr>
        <w:t xml:space="preserve"> should ensure close and regular communication with and timely reporting to the Contracting Authority (AU-IBAR). The Team Leader is also responsible for </w:t>
      </w:r>
      <w:r w:rsidR="003D2E86" w:rsidRPr="005F42E4">
        <w:rPr>
          <w:rFonts w:ascii="Times New Roman" w:hAnsi="Times New Roman" w:cs="Times New Roman"/>
          <w:sz w:val="24"/>
          <w:szCs w:val="24"/>
        </w:rPr>
        <w:t>the quality of the evaluation process and the required outputs</w:t>
      </w:r>
      <w:r w:rsidRPr="005F42E4">
        <w:rPr>
          <w:rFonts w:ascii="Times New Roman" w:hAnsi="Times New Roman" w:cs="Times New Roman"/>
          <w:sz w:val="24"/>
          <w:szCs w:val="24"/>
        </w:rPr>
        <w:t xml:space="preserve">. </w:t>
      </w:r>
    </w:p>
    <w:p w14:paraId="6CE72804" w14:textId="77777777" w:rsidR="00C75556" w:rsidRPr="005F42E4" w:rsidRDefault="00C75556" w:rsidP="00932488">
      <w:pPr>
        <w:pStyle w:val="ListParagraph"/>
        <w:spacing w:after="0" w:line="240" w:lineRule="auto"/>
        <w:ind w:left="0"/>
        <w:jc w:val="both"/>
        <w:rPr>
          <w:rFonts w:ascii="Times New Roman" w:hAnsi="Times New Roman" w:cs="Times New Roman"/>
          <w:b/>
          <w:sz w:val="24"/>
          <w:szCs w:val="24"/>
          <w:u w:val="single"/>
        </w:rPr>
      </w:pPr>
    </w:p>
    <w:p w14:paraId="3E299D2B" w14:textId="2F8EF69B" w:rsidR="004B7F4F" w:rsidRPr="009255E2" w:rsidRDefault="009255E2" w:rsidP="00932488">
      <w:pPr>
        <w:pStyle w:val="ListParagraph"/>
        <w:spacing w:after="0" w:line="240" w:lineRule="auto"/>
        <w:ind w:left="0"/>
        <w:jc w:val="both"/>
        <w:rPr>
          <w:rFonts w:ascii="Times New Roman" w:hAnsi="Times New Roman" w:cs="Times New Roman"/>
          <w:bCs/>
          <w:i/>
          <w:sz w:val="24"/>
          <w:szCs w:val="24"/>
          <w:u w:val="single"/>
        </w:rPr>
      </w:pPr>
      <w:r>
        <w:rPr>
          <w:rFonts w:ascii="Times New Roman" w:hAnsi="Times New Roman" w:cs="Times New Roman"/>
          <w:bCs/>
          <w:i/>
          <w:sz w:val="24"/>
          <w:szCs w:val="24"/>
          <w:u w:val="single"/>
        </w:rPr>
        <w:t xml:space="preserve"> </w:t>
      </w:r>
      <w:r w:rsidR="00A314E2" w:rsidRPr="009255E2">
        <w:rPr>
          <w:rFonts w:ascii="Times New Roman" w:hAnsi="Times New Roman" w:cs="Times New Roman"/>
          <w:bCs/>
          <w:i/>
          <w:sz w:val="24"/>
          <w:szCs w:val="24"/>
          <w:u w:val="single"/>
        </w:rPr>
        <w:t xml:space="preserve">Academic qualifications </w:t>
      </w:r>
    </w:p>
    <w:p w14:paraId="70797F1F" w14:textId="77777777" w:rsidR="009255E2" w:rsidRPr="009255E2" w:rsidRDefault="009255E2" w:rsidP="00932488">
      <w:pPr>
        <w:pStyle w:val="ListParagraph"/>
        <w:spacing w:after="0" w:line="240" w:lineRule="auto"/>
        <w:ind w:left="0"/>
        <w:jc w:val="both"/>
        <w:rPr>
          <w:rFonts w:ascii="Times New Roman" w:hAnsi="Times New Roman" w:cs="Times New Roman"/>
          <w:sz w:val="10"/>
          <w:szCs w:val="10"/>
        </w:rPr>
      </w:pPr>
    </w:p>
    <w:p w14:paraId="7908E256" w14:textId="6F141513" w:rsidR="00A314E2" w:rsidRPr="005F42E4" w:rsidRDefault="00497846" w:rsidP="00932488">
      <w:pPr>
        <w:pStyle w:val="ListParagraph"/>
        <w:spacing w:after="0" w:line="240" w:lineRule="auto"/>
        <w:ind w:left="0"/>
        <w:jc w:val="both"/>
        <w:rPr>
          <w:rFonts w:ascii="Times New Roman" w:hAnsi="Times New Roman" w:cs="Times New Roman"/>
          <w:sz w:val="24"/>
          <w:szCs w:val="24"/>
        </w:rPr>
      </w:pPr>
      <w:r w:rsidRPr="005F42E4">
        <w:rPr>
          <w:rFonts w:ascii="Times New Roman" w:hAnsi="Times New Roman" w:cs="Times New Roman"/>
          <w:sz w:val="24"/>
          <w:szCs w:val="24"/>
        </w:rPr>
        <w:t>Master’s</w:t>
      </w:r>
      <w:r w:rsidR="004B7F4F" w:rsidRPr="005F42E4">
        <w:rPr>
          <w:rFonts w:ascii="Times New Roman" w:hAnsi="Times New Roman" w:cs="Times New Roman"/>
          <w:sz w:val="24"/>
          <w:szCs w:val="24"/>
        </w:rPr>
        <w:t xml:space="preserve"> level or equivalent </w:t>
      </w:r>
      <w:r w:rsidR="007E4D39" w:rsidRPr="005F42E4">
        <w:rPr>
          <w:rFonts w:ascii="Times New Roman" w:hAnsi="Times New Roman" w:cs="Times New Roman"/>
          <w:sz w:val="24"/>
          <w:szCs w:val="24"/>
        </w:rPr>
        <w:t xml:space="preserve">in </w:t>
      </w:r>
      <w:r w:rsidR="00991B68" w:rsidRPr="005F42E4">
        <w:rPr>
          <w:rFonts w:ascii="Times New Roman" w:hAnsi="Times New Roman" w:cs="Times New Roman"/>
          <w:sz w:val="24"/>
          <w:szCs w:val="24"/>
        </w:rPr>
        <w:t>M</w:t>
      </w:r>
      <w:r w:rsidR="00A314E2" w:rsidRPr="005F42E4">
        <w:rPr>
          <w:rFonts w:ascii="Times New Roman" w:hAnsi="Times New Roman" w:cs="Times New Roman"/>
          <w:sz w:val="24"/>
          <w:szCs w:val="24"/>
        </w:rPr>
        <w:t xml:space="preserve">arine resources, </w:t>
      </w:r>
      <w:r w:rsidR="007E4D39" w:rsidRPr="005F42E4">
        <w:rPr>
          <w:rFonts w:ascii="Times New Roman" w:hAnsi="Times New Roman" w:cs="Times New Roman"/>
          <w:sz w:val="24"/>
          <w:szCs w:val="24"/>
        </w:rPr>
        <w:t>F</w:t>
      </w:r>
      <w:r w:rsidR="00A314E2" w:rsidRPr="005F42E4">
        <w:rPr>
          <w:rFonts w:ascii="Times New Roman" w:hAnsi="Times New Roman" w:cs="Times New Roman"/>
          <w:sz w:val="24"/>
          <w:szCs w:val="24"/>
        </w:rPr>
        <w:t xml:space="preserve">isheries and </w:t>
      </w:r>
      <w:r w:rsidR="007E4D39" w:rsidRPr="005F42E4">
        <w:rPr>
          <w:rFonts w:ascii="Times New Roman" w:hAnsi="Times New Roman" w:cs="Times New Roman"/>
          <w:sz w:val="24"/>
          <w:szCs w:val="24"/>
        </w:rPr>
        <w:t>A</w:t>
      </w:r>
      <w:r w:rsidR="00A314E2" w:rsidRPr="005F42E4">
        <w:rPr>
          <w:rFonts w:ascii="Times New Roman" w:hAnsi="Times New Roman" w:cs="Times New Roman"/>
          <w:sz w:val="24"/>
          <w:szCs w:val="24"/>
        </w:rPr>
        <w:t>quaculture</w:t>
      </w:r>
      <w:r w:rsidR="004B7F4F" w:rsidRPr="005F42E4">
        <w:rPr>
          <w:rFonts w:ascii="Times New Roman" w:hAnsi="Times New Roman" w:cs="Times New Roman"/>
          <w:sz w:val="24"/>
          <w:szCs w:val="24"/>
        </w:rPr>
        <w:t>, Natural Resources, Climate change or related disciplines.</w:t>
      </w:r>
      <w:r w:rsidR="002518F5" w:rsidRPr="005F42E4">
        <w:rPr>
          <w:rFonts w:ascii="Times New Roman" w:hAnsi="Times New Roman" w:cs="Times New Roman"/>
          <w:sz w:val="24"/>
          <w:szCs w:val="24"/>
        </w:rPr>
        <w:t xml:space="preserve"> </w:t>
      </w:r>
      <w:r w:rsidR="00A314E2" w:rsidRPr="005F42E4">
        <w:rPr>
          <w:rFonts w:ascii="Times New Roman" w:hAnsi="Times New Roman" w:cs="Times New Roman"/>
          <w:sz w:val="24"/>
          <w:szCs w:val="24"/>
        </w:rPr>
        <w:t>A PhD in the above qualifications will be</w:t>
      </w:r>
      <w:r w:rsidR="004B7F4F" w:rsidRPr="005F42E4">
        <w:rPr>
          <w:rFonts w:ascii="Times New Roman" w:hAnsi="Times New Roman" w:cs="Times New Roman"/>
          <w:sz w:val="24"/>
          <w:szCs w:val="24"/>
        </w:rPr>
        <w:t xml:space="preserve"> considered</w:t>
      </w:r>
      <w:r w:rsidR="00A314E2" w:rsidRPr="005F42E4">
        <w:rPr>
          <w:rFonts w:ascii="Times New Roman" w:hAnsi="Times New Roman" w:cs="Times New Roman"/>
          <w:sz w:val="24"/>
          <w:szCs w:val="24"/>
        </w:rPr>
        <w:t xml:space="preserve"> an added advantage</w:t>
      </w:r>
    </w:p>
    <w:p w14:paraId="64E003A9" w14:textId="77777777" w:rsidR="00A314E2" w:rsidRPr="005F42E4" w:rsidRDefault="00A314E2" w:rsidP="00932488">
      <w:pPr>
        <w:pStyle w:val="ListParagraph"/>
        <w:spacing w:after="0" w:line="240" w:lineRule="auto"/>
        <w:jc w:val="both"/>
        <w:rPr>
          <w:rFonts w:ascii="Times New Roman" w:hAnsi="Times New Roman" w:cs="Times New Roman"/>
          <w:sz w:val="24"/>
          <w:szCs w:val="24"/>
          <w:u w:val="single"/>
        </w:rPr>
      </w:pPr>
    </w:p>
    <w:p w14:paraId="00F96582" w14:textId="27A42AF1" w:rsidR="00A314E2" w:rsidRPr="00DA577D" w:rsidRDefault="00A314E2" w:rsidP="00932488">
      <w:pPr>
        <w:pStyle w:val="ListParagraph"/>
        <w:spacing w:after="0" w:line="240" w:lineRule="auto"/>
        <w:ind w:left="0"/>
        <w:jc w:val="both"/>
        <w:rPr>
          <w:rFonts w:ascii="Times New Roman" w:hAnsi="Times New Roman" w:cs="Times New Roman"/>
          <w:bCs/>
          <w:i/>
          <w:sz w:val="24"/>
          <w:szCs w:val="24"/>
          <w:u w:val="single"/>
        </w:rPr>
      </w:pPr>
      <w:r w:rsidRPr="00DA577D">
        <w:rPr>
          <w:rFonts w:ascii="Times New Roman" w:hAnsi="Times New Roman" w:cs="Times New Roman"/>
          <w:bCs/>
          <w:i/>
          <w:sz w:val="24"/>
          <w:szCs w:val="24"/>
          <w:u w:val="single"/>
        </w:rPr>
        <w:t>General Professional Experience:</w:t>
      </w:r>
    </w:p>
    <w:p w14:paraId="1F92878F" w14:textId="77777777" w:rsidR="00DA577D" w:rsidRPr="00DA577D" w:rsidRDefault="00DA577D" w:rsidP="00932488">
      <w:pPr>
        <w:pStyle w:val="ListParagraph"/>
        <w:spacing w:after="0" w:line="240" w:lineRule="auto"/>
        <w:ind w:left="0"/>
        <w:jc w:val="both"/>
        <w:rPr>
          <w:rFonts w:ascii="Times New Roman" w:hAnsi="Times New Roman" w:cs="Times New Roman"/>
          <w:bCs/>
          <w:sz w:val="10"/>
          <w:szCs w:val="10"/>
        </w:rPr>
      </w:pPr>
    </w:p>
    <w:p w14:paraId="77CF1370" w14:textId="661A5194" w:rsidR="002A56A8" w:rsidRPr="00D040AC" w:rsidRDefault="00A314E2" w:rsidP="00932488">
      <w:pPr>
        <w:pStyle w:val="ListParagraph"/>
        <w:numPr>
          <w:ilvl w:val="0"/>
          <w:numId w:val="9"/>
        </w:numPr>
        <w:spacing w:after="0" w:line="240" w:lineRule="auto"/>
        <w:ind w:left="567"/>
        <w:jc w:val="both"/>
        <w:rPr>
          <w:rFonts w:ascii="Times New Roman" w:hAnsi="Times New Roman" w:cs="Times New Roman"/>
          <w:i/>
          <w:sz w:val="24"/>
          <w:szCs w:val="24"/>
        </w:rPr>
      </w:pPr>
      <w:r w:rsidRPr="00D040AC">
        <w:rPr>
          <w:rFonts w:ascii="Times New Roman" w:hAnsi="Times New Roman" w:cs="Times New Roman"/>
          <w:i/>
          <w:sz w:val="24"/>
          <w:szCs w:val="24"/>
        </w:rPr>
        <w:t>At least 1</w:t>
      </w:r>
      <w:r w:rsidR="00991B68" w:rsidRPr="00D040AC">
        <w:rPr>
          <w:rFonts w:ascii="Times New Roman" w:hAnsi="Times New Roman" w:cs="Times New Roman"/>
          <w:i/>
          <w:sz w:val="24"/>
          <w:szCs w:val="24"/>
        </w:rPr>
        <w:t>0</w:t>
      </w:r>
      <w:r w:rsidRPr="00D040AC">
        <w:rPr>
          <w:rFonts w:ascii="Times New Roman" w:hAnsi="Times New Roman" w:cs="Times New Roman"/>
          <w:i/>
          <w:sz w:val="24"/>
          <w:szCs w:val="24"/>
        </w:rPr>
        <w:t xml:space="preserve"> years of professional </w:t>
      </w:r>
      <w:r w:rsidR="00B731FC" w:rsidRPr="00D040AC">
        <w:rPr>
          <w:rFonts w:ascii="Times New Roman" w:hAnsi="Times New Roman" w:cs="Times New Roman"/>
          <w:i/>
          <w:sz w:val="24"/>
          <w:szCs w:val="24"/>
        </w:rPr>
        <w:t xml:space="preserve">working </w:t>
      </w:r>
      <w:r w:rsidRPr="00D040AC">
        <w:rPr>
          <w:rFonts w:ascii="Times New Roman" w:hAnsi="Times New Roman" w:cs="Times New Roman"/>
          <w:i/>
          <w:sz w:val="24"/>
          <w:szCs w:val="24"/>
        </w:rPr>
        <w:t>experience in the field of</w:t>
      </w:r>
      <w:r w:rsidR="002A56A8" w:rsidRPr="00D040AC">
        <w:rPr>
          <w:rFonts w:ascii="Times New Roman" w:hAnsi="Times New Roman" w:cs="Times New Roman"/>
          <w:i/>
          <w:sz w:val="24"/>
          <w:szCs w:val="24"/>
        </w:rPr>
        <w:t xml:space="preserve"> aquatic sciences</w:t>
      </w:r>
      <w:r w:rsidR="0083708C" w:rsidRPr="00D040AC">
        <w:rPr>
          <w:rFonts w:ascii="Times New Roman" w:hAnsi="Times New Roman" w:cs="Times New Roman"/>
          <w:i/>
          <w:sz w:val="24"/>
          <w:szCs w:val="24"/>
        </w:rPr>
        <w:t>, fisheries management</w:t>
      </w:r>
      <w:r w:rsidR="00B731FC" w:rsidRPr="00D040AC">
        <w:rPr>
          <w:rFonts w:ascii="Times New Roman" w:hAnsi="Times New Roman" w:cs="Times New Roman"/>
          <w:i/>
          <w:sz w:val="24"/>
          <w:szCs w:val="24"/>
        </w:rPr>
        <w:t xml:space="preserve"> or aquaculture development</w:t>
      </w:r>
    </w:p>
    <w:p w14:paraId="54DE91F8" w14:textId="77777777" w:rsidR="008D61E5" w:rsidRPr="00D040AC" w:rsidRDefault="008D61E5" w:rsidP="00932488">
      <w:pPr>
        <w:pStyle w:val="ListParagraph"/>
        <w:numPr>
          <w:ilvl w:val="0"/>
          <w:numId w:val="9"/>
        </w:numPr>
        <w:spacing w:after="0" w:line="240" w:lineRule="auto"/>
        <w:ind w:left="567"/>
        <w:jc w:val="both"/>
        <w:rPr>
          <w:rFonts w:ascii="Times New Roman" w:hAnsi="Times New Roman" w:cs="Times New Roman"/>
          <w:i/>
          <w:sz w:val="24"/>
          <w:szCs w:val="24"/>
        </w:rPr>
      </w:pPr>
      <w:r w:rsidRPr="00D040AC">
        <w:rPr>
          <w:rFonts w:ascii="Times New Roman" w:hAnsi="Times New Roman" w:cs="Times New Roman"/>
          <w:i/>
          <w:sz w:val="24"/>
          <w:szCs w:val="24"/>
        </w:rPr>
        <w:t xml:space="preserve">Working experience in African Union member states and National institutions in charge of Blue Economy, fisheries and environmental management </w:t>
      </w:r>
    </w:p>
    <w:p w14:paraId="347071D1" w14:textId="77777777" w:rsidR="008D61E5" w:rsidRPr="00D040AC" w:rsidRDefault="008D61E5" w:rsidP="00932488">
      <w:pPr>
        <w:pStyle w:val="ListParagraph"/>
        <w:numPr>
          <w:ilvl w:val="0"/>
          <w:numId w:val="9"/>
        </w:numPr>
        <w:spacing w:after="0" w:line="240" w:lineRule="auto"/>
        <w:ind w:left="567"/>
        <w:jc w:val="both"/>
        <w:rPr>
          <w:rFonts w:ascii="Times New Roman" w:hAnsi="Times New Roman" w:cs="Times New Roman"/>
          <w:i/>
          <w:sz w:val="24"/>
          <w:szCs w:val="24"/>
        </w:rPr>
      </w:pPr>
      <w:r w:rsidRPr="00D040AC">
        <w:rPr>
          <w:rFonts w:ascii="Times New Roman" w:hAnsi="Times New Roman" w:cs="Times New Roman"/>
          <w:i/>
          <w:sz w:val="24"/>
          <w:szCs w:val="24"/>
        </w:rPr>
        <w:t>Familiarization of mandates and functions of Regional Economic Communities and specialized regional institutions with mandates on regional integration, aquatic ecosystems, fisheries and environmental management</w:t>
      </w:r>
    </w:p>
    <w:p w14:paraId="5E29966A" w14:textId="1F1DBEEE" w:rsidR="00A314E2" w:rsidRPr="00D040AC" w:rsidRDefault="00617FEE" w:rsidP="00932488">
      <w:pPr>
        <w:pStyle w:val="ListParagraph"/>
        <w:numPr>
          <w:ilvl w:val="0"/>
          <w:numId w:val="9"/>
        </w:numPr>
        <w:spacing w:after="0" w:line="240" w:lineRule="auto"/>
        <w:ind w:left="567"/>
        <w:jc w:val="both"/>
        <w:rPr>
          <w:rFonts w:ascii="Times New Roman" w:hAnsi="Times New Roman" w:cs="Times New Roman"/>
          <w:i/>
          <w:sz w:val="24"/>
          <w:szCs w:val="24"/>
        </w:rPr>
      </w:pPr>
      <w:r w:rsidRPr="00D040AC">
        <w:rPr>
          <w:rFonts w:ascii="Times New Roman" w:hAnsi="Times New Roman" w:cs="Times New Roman"/>
          <w:i/>
          <w:sz w:val="24"/>
          <w:szCs w:val="24"/>
        </w:rPr>
        <w:t xml:space="preserve">At least 5 years’ experience </w:t>
      </w:r>
      <w:r w:rsidR="00B731FC" w:rsidRPr="00D040AC">
        <w:rPr>
          <w:rFonts w:ascii="Times New Roman" w:hAnsi="Times New Roman" w:cs="Times New Roman"/>
          <w:i/>
          <w:sz w:val="24"/>
          <w:szCs w:val="24"/>
        </w:rPr>
        <w:t xml:space="preserve">on </w:t>
      </w:r>
      <w:r w:rsidR="00A314E2" w:rsidRPr="00D040AC">
        <w:rPr>
          <w:rFonts w:ascii="Times New Roman" w:hAnsi="Times New Roman" w:cs="Times New Roman"/>
          <w:i/>
          <w:sz w:val="24"/>
          <w:szCs w:val="24"/>
        </w:rPr>
        <w:t>project</w:t>
      </w:r>
      <w:r w:rsidR="008D61E5" w:rsidRPr="00D040AC">
        <w:rPr>
          <w:rFonts w:ascii="Times New Roman" w:hAnsi="Times New Roman" w:cs="Times New Roman"/>
          <w:i/>
          <w:sz w:val="24"/>
          <w:szCs w:val="24"/>
        </w:rPr>
        <w:t>s’</w:t>
      </w:r>
      <w:r w:rsidR="00A314E2" w:rsidRPr="00D040AC">
        <w:rPr>
          <w:rFonts w:ascii="Times New Roman" w:hAnsi="Times New Roman" w:cs="Times New Roman"/>
          <w:i/>
          <w:sz w:val="24"/>
          <w:szCs w:val="24"/>
        </w:rPr>
        <w:t xml:space="preserve"> </w:t>
      </w:r>
      <w:r w:rsidR="008D61E5" w:rsidRPr="00D040AC">
        <w:rPr>
          <w:rFonts w:ascii="Times New Roman" w:hAnsi="Times New Roman" w:cs="Times New Roman"/>
          <w:i/>
          <w:sz w:val="24"/>
          <w:szCs w:val="24"/>
        </w:rPr>
        <w:t xml:space="preserve">and programmes’ </w:t>
      </w:r>
      <w:r w:rsidR="000F67D6" w:rsidRPr="00D040AC">
        <w:rPr>
          <w:rFonts w:ascii="Times New Roman" w:hAnsi="Times New Roman" w:cs="Times New Roman"/>
          <w:i/>
          <w:sz w:val="24"/>
          <w:szCs w:val="24"/>
        </w:rPr>
        <w:t>design, management, and</w:t>
      </w:r>
      <w:r w:rsidR="00B731FC" w:rsidRPr="00D040AC">
        <w:rPr>
          <w:rFonts w:ascii="Times New Roman" w:hAnsi="Times New Roman" w:cs="Times New Roman"/>
          <w:i/>
          <w:sz w:val="24"/>
          <w:szCs w:val="24"/>
        </w:rPr>
        <w:t xml:space="preserve"> </w:t>
      </w:r>
      <w:r w:rsidR="0052365B" w:rsidRPr="00D040AC">
        <w:rPr>
          <w:rFonts w:ascii="Times New Roman" w:hAnsi="Times New Roman" w:cs="Times New Roman"/>
          <w:i/>
          <w:sz w:val="24"/>
          <w:szCs w:val="24"/>
        </w:rPr>
        <w:t>supporting implementation</w:t>
      </w:r>
      <w:r w:rsidR="00A314E2" w:rsidRPr="00D040AC">
        <w:rPr>
          <w:rFonts w:ascii="Times New Roman" w:hAnsi="Times New Roman" w:cs="Times New Roman"/>
          <w:i/>
          <w:sz w:val="24"/>
          <w:szCs w:val="24"/>
        </w:rPr>
        <w:t xml:space="preserve"> </w:t>
      </w:r>
      <w:r w:rsidR="008D61E5" w:rsidRPr="00D040AC">
        <w:rPr>
          <w:rFonts w:ascii="Times New Roman" w:hAnsi="Times New Roman" w:cs="Times New Roman"/>
          <w:i/>
          <w:sz w:val="24"/>
          <w:szCs w:val="24"/>
        </w:rPr>
        <w:t>i</w:t>
      </w:r>
      <w:r w:rsidR="00B731FC" w:rsidRPr="00D040AC">
        <w:rPr>
          <w:rFonts w:ascii="Times New Roman" w:hAnsi="Times New Roman" w:cs="Times New Roman"/>
          <w:i/>
          <w:sz w:val="24"/>
          <w:szCs w:val="24"/>
        </w:rPr>
        <w:t>n Africa</w:t>
      </w:r>
    </w:p>
    <w:p w14:paraId="743FB026" w14:textId="4D886A30" w:rsidR="00617FEE" w:rsidRPr="00D040AC" w:rsidRDefault="00617FEE" w:rsidP="00932488">
      <w:pPr>
        <w:pStyle w:val="ListParagraph"/>
        <w:numPr>
          <w:ilvl w:val="0"/>
          <w:numId w:val="9"/>
        </w:numPr>
        <w:spacing w:after="0" w:line="240" w:lineRule="auto"/>
        <w:ind w:left="567"/>
        <w:jc w:val="both"/>
        <w:rPr>
          <w:rFonts w:ascii="Times New Roman" w:hAnsi="Times New Roman" w:cs="Times New Roman"/>
          <w:i/>
          <w:sz w:val="24"/>
          <w:szCs w:val="24"/>
        </w:rPr>
      </w:pPr>
      <w:r w:rsidRPr="00D040AC">
        <w:rPr>
          <w:rFonts w:ascii="Times New Roman" w:hAnsi="Times New Roman" w:cs="Times New Roman"/>
          <w:i/>
          <w:sz w:val="24"/>
          <w:szCs w:val="24"/>
        </w:rPr>
        <w:t xml:space="preserve">Proven knowledge on </w:t>
      </w:r>
      <w:r w:rsidR="00D9213A" w:rsidRPr="00D040AC">
        <w:rPr>
          <w:rFonts w:ascii="Times New Roman" w:hAnsi="Times New Roman" w:cs="Times New Roman"/>
          <w:i/>
          <w:sz w:val="24"/>
          <w:szCs w:val="24"/>
        </w:rPr>
        <w:t>C</w:t>
      </w:r>
      <w:r w:rsidR="00E9463C" w:rsidRPr="00D040AC">
        <w:rPr>
          <w:rFonts w:ascii="Times New Roman" w:hAnsi="Times New Roman" w:cs="Times New Roman"/>
          <w:i/>
          <w:sz w:val="24"/>
          <w:szCs w:val="24"/>
        </w:rPr>
        <w:t>ontinental</w:t>
      </w:r>
      <w:r w:rsidRPr="00D040AC">
        <w:rPr>
          <w:rFonts w:ascii="Times New Roman" w:hAnsi="Times New Roman" w:cs="Times New Roman"/>
          <w:i/>
          <w:sz w:val="24"/>
          <w:szCs w:val="24"/>
        </w:rPr>
        <w:t xml:space="preserve"> </w:t>
      </w:r>
      <w:r w:rsidR="000F67D6" w:rsidRPr="00D040AC">
        <w:rPr>
          <w:rFonts w:ascii="Times New Roman" w:hAnsi="Times New Roman" w:cs="Times New Roman"/>
          <w:i/>
          <w:sz w:val="24"/>
          <w:szCs w:val="24"/>
        </w:rPr>
        <w:t xml:space="preserve">and global frameworks </w:t>
      </w:r>
      <w:r w:rsidRPr="00D040AC">
        <w:rPr>
          <w:rFonts w:ascii="Times New Roman" w:hAnsi="Times New Roman" w:cs="Times New Roman"/>
          <w:i/>
          <w:sz w:val="24"/>
          <w:szCs w:val="24"/>
        </w:rPr>
        <w:t xml:space="preserve">promoting </w:t>
      </w:r>
      <w:r w:rsidR="003F6E5A" w:rsidRPr="00D040AC">
        <w:rPr>
          <w:rFonts w:ascii="Times New Roman" w:hAnsi="Times New Roman" w:cs="Times New Roman"/>
          <w:i/>
          <w:sz w:val="24"/>
          <w:szCs w:val="24"/>
        </w:rPr>
        <w:t>fisheries management, aquaculture development</w:t>
      </w:r>
      <w:r w:rsidR="000F67D6" w:rsidRPr="00D040AC">
        <w:rPr>
          <w:rFonts w:ascii="Times New Roman" w:hAnsi="Times New Roman" w:cs="Times New Roman"/>
          <w:i/>
          <w:sz w:val="24"/>
          <w:szCs w:val="24"/>
        </w:rPr>
        <w:t>. Climate Change mitigation, environmental management</w:t>
      </w:r>
      <w:r w:rsidR="003F6E5A" w:rsidRPr="00D040AC">
        <w:rPr>
          <w:rFonts w:ascii="Times New Roman" w:hAnsi="Times New Roman" w:cs="Times New Roman"/>
          <w:i/>
          <w:sz w:val="24"/>
          <w:szCs w:val="24"/>
        </w:rPr>
        <w:t xml:space="preserve"> and healthy aquatic ecosystems and blue economy </w:t>
      </w:r>
    </w:p>
    <w:p w14:paraId="4A55AA53" w14:textId="77777777" w:rsidR="00A314E2" w:rsidRPr="005F42E4" w:rsidRDefault="00A314E2" w:rsidP="00932488">
      <w:pPr>
        <w:pStyle w:val="ListParagraph"/>
        <w:spacing w:after="0" w:line="240" w:lineRule="auto"/>
        <w:rPr>
          <w:rFonts w:ascii="Times New Roman" w:hAnsi="Times New Roman" w:cs="Times New Roman"/>
          <w:sz w:val="24"/>
          <w:szCs w:val="24"/>
          <w:u w:val="single"/>
        </w:rPr>
      </w:pPr>
    </w:p>
    <w:p w14:paraId="53740A31" w14:textId="23015427" w:rsidR="00A314E2" w:rsidRPr="00DA577D" w:rsidRDefault="00DA577D" w:rsidP="00932488">
      <w:pPr>
        <w:pStyle w:val="ListParagraph"/>
        <w:spacing w:after="0" w:line="240" w:lineRule="auto"/>
        <w:ind w:left="0"/>
        <w:rPr>
          <w:rFonts w:ascii="Times New Roman" w:hAnsi="Times New Roman" w:cs="Times New Roman"/>
          <w:bCs/>
          <w:i/>
          <w:sz w:val="24"/>
          <w:szCs w:val="24"/>
          <w:u w:val="single"/>
        </w:rPr>
      </w:pPr>
      <w:r>
        <w:rPr>
          <w:rFonts w:ascii="Times New Roman" w:hAnsi="Times New Roman" w:cs="Times New Roman"/>
          <w:bCs/>
          <w:i/>
          <w:sz w:val="24"/>
          <w:szCs w:val="24"/>
          <w:u w:val="single"/>
        </w:rPr>
        <w:t xml:space="preserve"> </w:t>
      </w:r>
      <w:r w:rsidR="00A314E2" w:rsidRPr="00DA577D">
        <w:rPr>
          <w:rFonts w:ascii="Times New Roman" w:hAnsi="Times New Roman" w:cs="Times New Roman"/>
          <w:bCs/>
          <w:i/>
          <w:sz w:val="24"/>
          <w:szCs w:val="24"/>
          <w:u w:val="single"/>
        </w:rPr>
        <w:t xml:space="preserve">Specific professional experience: </w:t>
      </w:r>
    </w:p>
    <w:p w14:paraId="0824586E" w14:textId="77777777" w:rsidR="00DA577D" w:rsidRPr="00D040AC" w:rsidRDefault="00DA577D" w:rsidP="00932488">
      <w:pPr>
        <w:pStyle w:val="ListParagraph"/>
        <w:spacing w:after="0" w:line="240" w:lineRule="auto"/>
        <w:ind w:left="0"/>
        <w:rPr>
          <w:rFonts w:ascii="Times New Roman" w:hAnsi="Times New Roman" w:cs="Times New Roman"/>
          <w:bCs/>
          <w:sz w:val="10"/>
          <w:szCs w:val="10"/>
        </w:rPr>
      </w:pPr>
    </w:p>
    <w:p w14:paraId="1AB48FEE" w14:textId="7D73A671" w:rsidR="00A314E2" w:rsidRPr="00D040AC" w:rsidRDefault="00641FD5" w:rsidP="00932488">
      <w:pPr>
        <w:pStyle w:val="ListParagraph"/>
        <w:numPr>
          <w:ilvl w:val="0"/>
          <w:numId w:val="10"/>
        </w:numPr>
        <w:spacing w:after="0" w:line="240" w:lineRule="auto"/>
        <w:ind w:left="567"/>
        <w:jc w:val="both"/>
        <w:rPr>
          <w:rFonts w:ascii="Times New Roman" w:hAnsi="Times New Roman" w:cs="Times New Roman"/>
          <w:i/>
          <w:sz w:val="24"/>
          <w:szCs w:val="24"/>
        </w:rPr>
      </w:pPr>
      <w:r w:rsidRPr="00D040AC">
        <w:rPr>
          <w:rFonts w:ascii="Times New Roman" w:hAnsi="Times New Roman" w:cs="Times New Roman"/>
          <w:i/>
          <w:sz w:val="24"/>
          <w:szCs w:val="24"/>
        </w:rPr>
        <w:t xml:space="preserve">Proven evidence of </w:t>
      </w:r>
      <w:r w:rsidR="00A314E2" w:rsidRPr="00D040AC">
        <w:rPr>
          <w:rFonts w:ascii="Times New Roman" w:hAnsi="Times New Roman" w:cs="Times New Roman"/>
          <w:i/>
          <w:sz w:val="24"/>
          <w:szCs w:val="24"/>
        </w:rPr>
        <w:t xml:space="preserve">Africa-wide knowledge of the </w:t>
      </w:r>
      <w:r w:rsidR="00D9213A" w:rsidRPr="00D040AC">
        <w:rPr>
          <w:rFonts w:ascii="Times New Roman" w:hAnsi="Times New Roman" w:cs="Times New Roman"/>
          <w:i/>
          <w:sz w:val="24"/>
          <w:szCs w:val="24"/>
        </w:rPr>
        <w:t>B</w:t>
      </w:r>
      <w:r w:rsidR="00617FEE" w:rsidRPr="00D040AC">
        <w:rPr>
          <w:rFonts w:ascii="Times New Roman" w:hAnsi="Times New Roman" w:cs="Times New Roman"/>
          <w:i/>
          <w:sz w:val="24"/>
          <w:szCs w:val="24"/>
        </w:rPr>
        <w:t xml:space="preserve">lue </w:t>
      </w:r>
      <w:r w:rsidR="00D9213A" w:rsidRPr="00D040AC">
        <w:rPr>
          <w:rFonts w:ascii="Times New Roman" w:hAnsi="Times New Roman" w:cs="Times New Roman"/>
          <w:i/>
          <w:sz w:val="24"/>
          <w:szCs w:val="24"/>
        </w:rPr>
        <w:t>E</w:t>
      </w:r>
      <w:r w:rsidR="00617FEE" w:rsidRPr="00D040AC">
        <w:rPr>
          <w:rFonts w:ascii="Times New Roman" w:hAnsi="Times New Roman" w:cs="Times New Roman"/>
          <w:i/>
          <w:sz w:val="24"/>
          <w:szCs w:val="24"/>
        </w:rPr>
        <w:t xml:space="preserve">conomy </w:t>
      </w:r>
      <w:r w:rsidR="00D9213A" w:rsidRPr="00D040AC">
        <w:rPr>
          <w:rFonts w:ascii="Times New Roman" w:hAnsi="Times New Roman" w:cs="Times New Roman"/>
          <w:i/>
          <w:sz w:val="24"/>
          <w:szCs w:val="24"/>
        </w:rPr>
        <w:t>S</w:t>
      </w:r>
      <w:r w:rsidR="00617FEE" w:rsidRPr="00D040AC">
        <w:rPr>
          <w:rFonts w:ascii="Times New Roman" w:hAnsi="Times New Roman" w:cs="Times New Roman"/>
          <w:i/>
          <w:sz w:val="24"/>
          <w:szCs w:val="24"/>
        </w:rPr>
        <w:t>ector</w:t>
      </w:r>
      <w:r w:rsidR="00E9463C" w:rsidRPr="00D040AC">
        <w:rPr>
          <w:rFonts w:ascii="Times New Roman" w:hAnsi="Times New Roman" w:cs="Times New Roman"/>
          <w:i/>
          <w:sz w:val="24"/>
          <w:szCs w:val="24"/>
        </w:rPr>
        <w:t>s</w:t>
      </w:r>
      <w:r w:rsidR="00617FEE" w:rsidRPr="00D040AC">
        <w:rPr>
          <w:rFonts w:ascii="Times New Roman" w:hAnsi="Times New Roman" w:cs="Times New Roman"/>
          <w:i/>
          <w:sz w:val="24"/>
          <w:szCs w:val="24"/>
        </w:rPr>
        <w:t xml:space="preserve"> in Africa</w:t>
      </w:r>
    </w:p>
    <w:p w14:paraId="1C0262B2" w14:textId="055EA482" w:rsidR="00617FEE" w:rsidRPr="00D040AC" w:rsidRDefault="00345C77" w:rsidP="00932488">
      <w:pPr>
        <w:pStyle w:val="ListParagraph"/>
        <w:numPr>
          <w:ilvl w:val="0"/>
          <w:numId w:val="10"/>
        </w:numPr>
        <w:spacing w:after="0" w:line="240" w:lineRule="auto"/>
        <w:ind w:left="567"/>
        <w:jc w:val="both"/>
        <w:rPr>
          <w:rFonts w:ascii="Times New Roman" w:hAnsi="Times New Roman" w:cs="Times New Roman"/>
          <w:i/>
          <w:sz w:val="24"/>
          <w:szCs w:val="24"/>
        </w:rPr>
      </w:pPr>
      <w:r w:rsidRPr="00D040AC">
        <w:rPr>
          <w:rFonts w:ascii="Times New Roman" w:hAnsi="Times New Roman" w:cs="Times New Roman"/>
          <w:i/>
          <w:sz w:val="24"/>
          <w:szCs w:val="24"/>
        </w:rPr>
        <w:t xml:space="preserve">At least 10 years’ experience in capacity building on </w:t>
      </w:r>
      <w:r w:rsidR="00641FD5" w:rsidRPr="00D040AC">
        <w:rPr>
          <w:rFonts w:ascii="Times New Roman" w:hAnsi="Times New Roman" w:cs="Times New Roman"/>
          <w:i/>
          <w:sz w:val="24"/>
          <w:szCs w:val="24"/>
        </w:rPr>
        <w:t xml:space="preserve">disciplines relating fisheries management, environmental management and aquatic </w:t>
      </w:r>
      <w:r w:rsidRPr="00D040AC">
        <w:rPr>
          <w:rFonts w:ascii="Times New Roman" w:hAnsi="Times New Roman" w:cs="Times New Roman"/>
          <w:i/>
          <w:sz w:val="24"/>
          <w:szCs w:val="24"/>
        </w:rPr>
        <w:t xml:space="preserve">ecosystems </w:t>
      </w:r>
      <w:r w:rsidR="00641FD5" w:rsidRPr="00D040AC">
        <w:rPr>
          <w:rFonts w:ascii="Times New Roman" w:hAnsi="Times New Roman" w:cs="Times New Roman"/>
          <w:i/>
          <w:sz w:val="24"/>
          <w:szCs w:val="24"/>
        </w:rPr>
        <w:t>conservation</w:t>
      </w:r>
    </w:p>
    <w:p w14:paraId="22911A36" w14:textId="6584FD26" w:rsidR="00345C77" w:rsidRPr="00D040AC" w:rsidRDefault="00641FD5" w:rsidP="00932488">
      <w:pPr>
        <w:pStyle w:val="ListParagraph"/>
        <w:numPr>
          <w:ilvl w:val="0"/>
          <w:numId w:val="10"/>
        </w:numPr>
        <w:spacing w:after="0" w:line="240" w:lineRule="auto"/>
        <w:ind w:left="567"/>
        <w:jc w:val="both"/>
        <w:rPr>
          <w:rFonts w:ascii="Times New Roman" w:hAnsi="Times New Roman" w:cs="Times New Roman"/>
          <w:i/>
          <w:sz w:val="24"/>
          <w:szCs w:val="24"/>
        </w:rPr>
      </w:pPr>
      <w:r w:rsidRPr="00D040AC">
        <w:rPr>
          <w:rFonts w:ascii="Times New Roman" w:hAnsi="Times New Roman" w:cs="Times New Roman"/>
          <w:i/>
          <w:sz w:val="24"/>
          <w:szCs w:val="24"/>
        </w:rPr>
        <w:t>Previous e</w:t>
      </w:r>
      <w:r w:rsidR="003F6E5A" w:rsidRPr="00D040AC">
        <w:rPr>
          <w:rFonts w:ascii="Times New Roman" w:hAnsi="Times New Roman" w:cs="Times New Roman"/>
          <w:i/>
          <w:sz w:val="24"/>
          <w:szCs w:val="24"/>
        </w:rPr>
        <w:t xml:space="preserve">xperience in conducting monitoring and evaluations on projects relating </w:t>
      </w:r>
      <w:r w:rsidR="0052365B" w:rsidRPr="00D040AC">
        <w:rPr>
          <w:rFonts w:ascii="Times New Roman" w:hAnsi="Times New Roman" w:cs="Times New Roman"/>
          <w:i/>
          <w:sz w:val="24"/>
          <w:szCs w:val="24"/>
        </w:rPr>
        <w:t>to Aquatic</w:t>
      </w:r>
      <w:r w:rsidR="00345C77" w:rsidRPr="00D040AC">
        <w:rPr>
          <w:rFonts w:ascii="Times New Roman" w:hAnsi="Times New Roman" w:cs="Times New Roman"/>
          <w:i/>
          <w:sz w:val="24"/>
          <w:szCs w:val="24"/>
        </w:rPr>
        <w:t xml:space="preserve"> Biodiversity </w:t>
      </w:r>
      <w:r w:rsidRPr="00D040AC">
        <w:rPr>
          <w:rFonts w:ascii="Times New Roman" w:hAnsi="Times New Roman" w:cs="Times New Roman"/>
          <w:i/>
          <w:sz w:val="24"/>
          <w:szCs w:val="24"/>
        </w:rPr>
        <w:t xml:space="preserve">conservation </w:t>
      </w:r>
      <w:r w:rsidR="00345C77" w:rsidRPr="00D040AC">
        <w:rPr>
          <w:rFonts w:ascii="Times New Roman" w:hAnsi="Times New Roman" w:cs="Times New Roman"/>
          <w:i/>
          <w:sz w:val="24"/>
          <w:szCs w:val="24"/>
        </w:rPr>
        <w:t xml:space="preserve">and </w:t>
      </w:r>
      <w:r w:rsidR="004B7F4F" w:rsidRPr="00D040AC">
        <w:rPr>
          <w:rFonts w:ascii="Times New Roman" w:hAnsi="Times New Roman" w:cs="Times New Roman"/>
          <w:i/>
          <w:sz w:val="24"/>
          <w:szCs w:val="24"/>
        </w:rPr>
        <w:t>E</w:t>
      </w:r>
      <w:r w:rsidR="00345C77" w:rsidRPr="00D040AC">
        <w:rPr>
          <w:rFonts w:ascii="Times New Roman" w:hAnsi="Times New Roman" w:cs="Times New Roman"/>
          <w:i/>
          <w:sz w:val="24"/>
          <w:szCs w:val="24"/>
        </w:rPr>
        <w:t xml:space="preserve">nvironmental </w:t>
      </w:r>
      <w:r w:rsidR="004B7F4F" w:rsidRPr="00D040AC">
        <w:rPr>
          <w:rFonts w:ascii="Times New Roman" w:hAnsi="Times New Roman" w:cs="Times New Roman"/>
          <w:i/>
          <w:sz w:val="24"/>
          <w:szCs w:val="24"/>
        </w:rPr>
        <w:t>M</w:t>
      </w:r>
      <w:r w:rsidR="00345C77" w:rsidRPr="00D040AC">
        <w:rPr>
          <w:rFonts w:ascii="Times New Roman" w:hAnsi="Times New Roman" w:cs="Times New Roman"/>
          <w:i/>
          <w:sz w:val="24"/>
          <w:szCs w:val="24"/>
        </w:rPr>
        <w:t>anagement</w:t>
      </w:r>
    </w:p>
    <w:p w14:paraId="33A75166" w14:textId="77777777" w:rsidR="00A314E2" w:rsidRPr="00D040AC" w:rsidRDefault="00A314E2" w:rsidP="00932488">
      <w:pPr>
        <w:pStyle w:val="ListParagraph"/>
        <w:numPr>
          <w:ilvl w:val="0"/>
          <w:numId w:val="10"/>
        </w:numPr>
        <w:spacing w:after="0" w:line="240" w:lineRule="auto"/>
        <w:ind w:left="567"/>
        <w:jc w:val="both"/>
        <w:rPr>
          <w:rFonts w:ascii="Times New Roman" w:hAnsi="Times New Roman" w:cs="Times New Roman"/>
          <w:i/>
          <w:sz w:val="24"/>
          <w:szCs w:val="24"/>
        </w:rPr>
      </w:pPr>
      <w:r w:rsidRPr="00D040AC">
        <w:rPr>
          <w:rFonts w:ascii="Times New Roman" w:hAnsi="Times New Roman" w:cs="Times New Roman"/>
          <w:i/>
          <w:sz w:val="24"/>
          <w:szCs w:val="24"/>
        </w:rPr>
        <w:t>Experience in implementation arrangements</w:t>
      </w:r>
      <w:r w:rsidR="00E9463C" w:rsidRPr="00D040AC">
        <w:rPr>
          <w:rFonts w:ascii="Times New Roman" w:hAnsi="Times New Roman" w:cs="Times New Roman"/>
          <w:i/>
          <w:sz w:val="24"/>
          <w:szCs w:val="24"/>
        </w:rPr>
        <w:t xml:space="preserve">, </w:t>
      </w:r>
      <w:r w:rsidRPr="00D040AC">
        <w:rPr>
          <w:rFonts w:ascii="Times New Roman" w:hAnsi="Times New Roman" w:cs="Times New Roman"/>
          <w:i/>
          <w:sz w:val="24"/>
          <w:szCs w:val="24"/>
        </w:rPr>
        <w:t>results/performance assessment</w:t>
      </w:r>
      <w:r w:rsidR="00345C77" w:rsidRPr="00D040AC">
        <w:rPr>
          <w:rFonts w:ascii="Times New Roman" w:hAnsi="Times New Roman" w:cs="Times New Roman"/>
          <w:i/>
          <w:sz w:val="24"/>
          <w:szCs w:val="24"/>
        </w:rPr>
        <w:t xml:space="preserve"> and in managing evaluations</w:t>
      </w:r>
    </w:p>
    <w:p w14:paraId="34EA9058" w14:textId="6A254726" w:rsidR="00A314E2" w:rsidRPr="00D040AC" w:rsidRDefault="00E9463C" w:rsidP="00932488">
      <w:pPr>
        <w:pStyle w:val="ListParagraph"/>
        <w:numPr>
          <w:ilvl w:val="0"/>
          <w:numId w:val="10"/>
        </w:numPr>
        <w:spacing w:after="0" w:line="240" w:lineRule="auto"/>
        <w:ind w:left="567"/>
        <w:jc w:val="both"/>
        <w:rPr>
          <w:rFonts w:ascii="Times New Roman" w:hAnsi="Times New Roman" w:cs="Times New Roman"/>
          <w:i/>
          <w:sz w:val="24"/>
          <w:szCs w:val="24"/>
        </w:rPr>
      </w:pPr>
      <w:r w:rsidRPr="00D040AC">
        <w:rPr>
          <w:rFonts w:ascii="Times New Roman" w:hAnsi="Times New Roman" w:cs="Times New Roman"/>
          <w:i/>
          <w:sz w:val="24"/>
          <w:szCs w:val="24"/>
        </w:rPr>
        <w:t>Evidence of practical experience in conducting assessment</w:t>
      </w:r>
      <w:r w:rsidR="004B7F4F" w:rsidRPr="00D040AC">
        <w:rPr>
          <w:rFonts w:ascii="Times New Roman" w:hAnsi="Times New Roman" w:cs="Times New Roman"/>
          <w:i/>
          <w:sz w:val="24"/>
          <w:szCs w:val="24"/>
        </w:rPr>
        <w:t>s</w:t>
      </w:r>
      <w:r w:rsidR="00D50C1C" w:rsidRPr="00D040AC">
        <w:rPr>
          <w:rFonts w:ascii="Times New Roman" w:hAnsi="Times New Roman" w:cs="Times New Roman"/>
          <w:i/>
          <w:sz w:val="24"/>
          <w:szCs w:val="24"/>
        </w:rPr>
        <w:t xml:space="preserve"> on implementation</w:t>
      </w:r>
      <w:r w:rsidRPr="00D040AC">
        <w:rPr>
          <w:rFonts w:ascii="Times New Roman" w:hAnsi="Times New Roman" w:cs="Times New Roman"/>
          <w:i/>
          <w:sz w:val="24"/>
          <w:szCs w:val="24"/>
        </w:rPr>
        <w:t xml:space="preserve"> of </w:t>
      </w:r>
      <w:r w:rsidR="00D9213A" w:rsidRPr="00D040AC">
        <w:rPr>
          <w:rFonts w:ascii="Times New Roman" w:hAnsi="Times New Roman" w:cs="Times New Roman"/>
          <w:i/>
          <w:sz w:val="24"/>
          <w:szCs w:val="24"/>
        </w:rPr>
        <w:t>B</w:t>
      </w:r>
      <w:r w:rsidRPr="00D040AC">
        <w:rPr>
          <w:rFonts w:ascii="Times New Roman" w:hAnsi="Times New Roman" w:cs="Times New Roman"/>
          <w:i/>
          <w:sz w:val="24"/>
          <w:szCs w:val="24"/>
        </w:rPr>
        <w:t xml:space="preserve">lue </w:t>
      </w:r>
      <w:r w:rsidR="00D9213A" w:rsidRPr="00D040AC">
        <w:rPr>
          <w:rFonts w:ascii="Times New Roman" w:hAnsi="Times New Roman" w:cs="Times New Roman"/>
          <w:i/>
          <w:sz w:val="24"/>
          <w:szCs w:val="24"/>
        </w:rPr>
        <w:t>E</w:t>
      </w:r>
      <w:r w:rsidRPr="00D040AC">
        <w:rPr>
          <w:rFonts w:ascii="Times New Roman" w:hAnsi="Times New Roman" w:cs="Times New Roman"/>
          <w:i/>
          <w:sz w:val="24"/>
          <w:szCs w:val="24"/>
        </w:rPr>
        <w:t xml:space="preserve">conomy </w:t>
      </w:r>
      <w:r w:rsidR="00D9213A" w:rsidRPr="00D040AC">
        <w:rPr>
          <w:rFonts w:ascii="Times New Roman" w:hAnsi="Times New Roman" w:cs="Times New Roman"/>
          <w:i/>
          <w:sz w:val="24"/>
          <w:szCs w:val="24"/>
        </w:rPr>
        <w:t>S</w:t>
      </w:r>
      <w:r w:rsidRPr="00D040AC">
        <w:rPr>
          <w:rFonts w:ascii="Times New Roman" w:hAnsi="Times New Roman" w:cs="Times New Roman"/>
          <w:i/>
          <w:sz w:val="24"/>
          <w:szCs w:val="24"/>
        </w:rPr>
        <w:t>ectors</w:t>
      </w:r>
      <w:r w:rsidR="00D50C1C" w:rsidRPr="00D040AC">
        <w:rPr>
          <w:rFonts w:ascii="Times New Roman" w:hAnsi="Times New Roman" w:cs="Times New Roman"/>
          <w:i/>
          <w:sz w:val="24"/>
          <w:szCs w:val="24"/>
        </w:rPr>
        <w:t>’</w:t>
      </w:r>
      <w:r w:rsidRPr="00D040AC">
        <w:rPr>
          <w:rFonts w:ascii="Times New Roman" w:hAnsi="Times New Roman" w:cs="Times New Roman"/>
          <w:i/>
          <w:sz w:val="24"/>
          <w:szCs w:val="24"/>
        </w:rPr>
        <w:t xml:space="preserve"> </w:t>
      </w:r>
      <w:r w:rsidR="00D9213A" w:rsidRPr="00D040AC">
        <w:rPr>
          <w:rFonts w:ascii="Times New Roman" w:hAnsi="Times New Roman" w:cs="Times New Roman"/>
          <w:i/>
          <w:sz w:val="24"/>
          <w:szCs w:val="24"/>
        </w:rPr>
        <w:t>P</w:t>
      </w:r>
      <w:r w:rsidRPr="00D040AC">
        <w:rPr>
          <w:rFonts w:ascii="Times New Roman" w:hAnsi="Times New Roman" w:cs="Times New Roman"/>
          <w:i/>
          <w:sz w:val="24"/>
          <w:szCs w:val="24"/>
        </w:rPr>
        <w:t>olicies</w:t>
      </w:r>
      <w:r w:rsidR="00D50C1C" w:rsidRPr="00D040AC">
        <w:rPr>
          <w:rFonts w:ascii="Times New Roman" w:hAnsi="Times New Roman" w:cs="Times New Roman"/>
          <w:i/>
          <w:sz w:val="24"/>
          <w:szCs w:val="24"/>
        </w:rPr>
        <w:t>,</w:t>
      </w:r>
      <w:r w:rsidRPr="00D040AC">
        <w:rPr>
          <w:rFonts w:ascii="Times New Roman" w:hAnsi="Times New Roman" w:cs="Times New Roman"/>
          <w:i/>
          <w:sz w:val="24"/>
          <w:szCs w:val="24"/>
        </w:rPr>
        <w:t xml:space="preserve"> regulatory frameworks</w:t>
      </w:r>
      <w:r w:rsidR="00D50C1C" w:rsidRPr="00D040AC">
        <w:rPr>
          <w:rFonts w:ascii="Times New Roman" w:hAnsi="Times New Roman" w:cs="Times New Roman"/>
          <w:i/>
          <w:sz w:val="24"/>
          <w:szCs w:val="24"/>
        </w:rPr>
        <w:t xml:space="preserve"> and initiatives</w:t>
      </w:r>
      <w:r w:rsidRPr="00D040AC">
        <w:rPr>
          <w:rFonts w:ascii="Times New Roman" w:hAnsi="Times New Roman" w:cs="Times New Roman"/>
          <w:i/>
          <w:sz w:val="24"/>
          <w:szCs w:val="24"/>
        </w:rPr>
        <w:t xml:space="preserve"> towards </w:t>
      </w:r>
      <w:r w:rsidR="00D50C1C" w:rsidRPr="00D040AC">
        <w:rPr>
          <w:rFonts w:ascii="Times New Roman" w:hAnsi="Times New Roman" w:cs="Times New Roman"/>
          <w:i/>
          <w:sz w:val="24"/>
          <w:szCs w:val="24"/>
        </w:rPr>
        <w:t xml:space="preserve">conservation of biodiversity and </w:t>
      </w:r>
      <w:r w:rsidRPr="00D040AC">
        <w:rPr>
          <w:rFonts w:ascii="Times New Roman" w:hAnsi="Times New Roman" w:cs="Times New Roman"/>
          <w:i/>
          <w:sz w:val="24"/>
          <w:szCs w:val="24"/>
        </w:rPr>
        <w:t xml:space="preserve">environmental sustainability </w:t>
      </w:r>
    </w:p>
    <w:p w14:paraId="457FC7C7" w14:textId="77777777" w:rsidR="00DA577D" w:rsidRPr="00D040AC" w:rsidRDefault="0083708C" w:rsidP="00DA577D">
      <w:pPr>
        <w:pStyle w:val="ListParagraph"/>
        <w:numPr>
          <w:ilvl w:val="0"/>
          <w:numId w:val="10"/>
        </w:numPr>
        <w:spacing w:after="0" w:line="240" w:lineRule="auto"/>
        <w:ind w:left="567"/>
        <w:jc w:val="both"/>
        <w:rPr>
          <w:rFonts w:ascii="Times New Roman" w:hAnsi="Times New Roman" w:cs="Times New Roman"/>
          <w:i/>
          <w:sz w:val="24"/>
          <w:szCs w:val="24"/>
        </w:rPr>
      </w:pPr>
      <w:r w:rsidRPr="00D040AC">
        <w:rPr>
          <w:rFonts w:ascii="Times New Roman" w:hAnsi="Times New Roman" w:cs="Times New Roman"/>
          <w:i/>
          <w:sz w:val="24"/>
          <w:szCs w:val="24"/>
        </w:rPr>
        <w:t xml:space="preserve">Experience </w:t>
      </w:r>
      <w:r w:rsidR="003F6E5A" w:rsidRPr="00D040AC">
        <w:rPr>
          <w:rFonts w:ascii="Times New Roman" w:hAnsi="Times New Roman" w:cs="Times New Roman"/>
          <w:i/>
          <w:sz w:val="24"/>
          <w:szCs w:val="24"/>
        </w:rPr>
        <w:t xml:space="preserve">conducting studies involving </w:t>
      </w:r>
      <w:r w:rsidRPr="00D040AC">
        <w:rPr>
          <w:rFonts w:ascii="Times New Roman" w:hAnsi="Times New Roman" w:cs="Times New Roman"/>
          <w:i/>
          <w:sz w:val="24"/>
          <w:szCs w:val="24"/>
        </w:rPr>
        <w:t xml:space="preserve">Non-Statue actors, </w:t>
      </w:r>
      <w:r w:rsidR="003F6E5A" w:rsidRPr="00D040AC">
        <w:rPr>
          <w:rFonts w:ascii="Times New Roman" w:hAnsi="Times New Roman" w:cs="Times New Roman"/>
          <w:i/>
          <w:sz w:val="24"/>
          <w:szCs w:val="24"/>
        </w:rPr>
        <w:t xml:space="preserve">on </w:t>
      </w:r>
      <w:r w:rsidRPr="00D040AC">
        <w:rPr>
          <w:rFonts w:ascii="Times New Roman" w:hAnsi="Times New Roman" w:cs="Times New Roman"/>
          <w:i/>
          <w:sz w:val="24"/>
          <w:szCs w:val="24"/>
        </w:rPr>
        <w:t xml:space="preserve">co-management </w:t>
      </w:r>
      <w:r w:rsidR="003B1BA6" w:rsidRPr="00D040AC">
        <w:rPr>
          <w:rFonts w:ascii="Times New Roman" w:hAnsi="Times New Roman" w:cs="Times New Roman"/>
          <w:i/>
          <w:sz w:val="24"/>
          <w:szCs w:val="24"/>
        </w:rPr>
        <w:t>practices, social inclusion</w:t>
      </w:r>
      <w:r w:rsidRPr="00D040AC">
        <w:rPr>
          <w:rFonts w:ascii="Times New Roman" w:hAnsi="Times New Roman" w:cs="Times New Roman"/>
          <w:i/>
          <w:sz w:val="24"/>
          <w:szCs w:val="24"/>
        </w:rPr>
        <w:t xml:space="preserve">, gender mainstreaming and empowerment in natural </w:t>
      </w:r>
      <w:r w:rsidR="003F6E5A" w:rsidRPr="00D040AC">
        <w:rPr>
          <w:rFonts w:ascii="Times New Roman" w:hAnsi="Times New Roman" w:cs="Times New Roman"/>
          <w:i/>
          <w:sz w:val="24"/>
          <w:szCs w:val="24"/>
        </w:rPr>
        <w:t xml:space="preserve">resources </w:t>
      </w:r>
      <w:r w:rsidRPr="00D040AC">
        <w:rPr>
          <w:rFonts w:ascii="Times New Roman" w:hAnsi="Times New Roman" w:cs="Times New Roman"/>
          <w:i/>
          <w:sz w:val="24"/>
          <w:szCs w:val="24"/>
        </w:rPr>
        <w:t>systems</w:t>
      </w:r>
    </w:p>
    <w:p w14:paraId="5058E553" w14:textId="521FE90B" w:rsidR="00DA577D" w:rsidRPr="00D040AC" w:rsidRDefault="00DA577D" w:rsidP="00DA577D">
      <w:pPr>
        <w:pStyle w:val="ListParagraph"/>
        <w:numPr>
          <w:ilvl w:val="0"/>
          <w:numId w:val="10"/>
        </w:numPr>
        <w:spacing w:after="0" w:line="240" w:lineRule="auto"/>
        <w:ind w:left="567"/>
        <w:jc w:val="both"/>
        <w:rPr>
          <w:rFonts w:ascii="Times New Roman" w:hAnsi="Times New Roman" w:cs="Times New Roman"/>
          <w:i/>
          <w:sz w:val="24"/>
          <w:szCs w:val="24"/>
        </w:rPr>
      </w:pPr>
      <w:r w:rsidRPr="00D040AC">
        <w:rPr>
          <w:rFonts w:ascii="Times New Roman" w:hAnsi="Times New Roman" w:cs="Times New Roman"/>
          <w:i/>
          <w:sz w:val="24"/>
          <w:szCs w:val="24"/>
        </w:rPr>
        <w:t xml:space="preserve">Expert in Monitoring and Evaluation, Data Collection and Analysis for programme evaluation in the sector </w:t>
      </w:r>
    </w:p>
    <w:p w14:paraId="1F2C9FFB" w14:textId="77777777" w:rsidR="00AD1E3C" w:rsidRDefault="00AD1E3C" w:rsidP="00932488">
      <w:pPr>
        <w:pStyle w:val="ListParagraph"/>
        <w:spacing w:after="0" w:line="240" w:lineRule="auto"/>
        <w:ind w:left="0"/>
        <w:rPr>
          <w:rFonts w:ascii="Times New Roman" w:hAnsi="Times New Roman" w:cs="Times New Roman"/>
          <w:sz w:val="24"/>
          <w:szCs w:val="24"/>
        </w:rPr>
      </w:pPr>
    </w:p>
    <w:p w14:paraId="78BD1404" w14:textId="2034A863" w:rsidR="00A314E2" w:rsidRPr="00DA577D" w:rsidRDefault="00DA577D" w:rsidP="00932488">
      <w:pPr>
        <w:pStyle w:val="ListParagraph"/>
        <w:spacing w:after="0" w:line="240" w:lineRule="auto"/>
        <w:ind w:left="0"/>
        <w:rPr>
          <w:rFonts w:ascii="Times New Roman" w:hAnsi="Times New Roman" w:cs="Times New Roman"/>
          <w:bCs/>
          <w:i/>
          <w:sz w:val="24"/>
          <w:szCs w:val="24"/>
          <w:u w:val="single"/>
        </w:rPr>
      </w:pPr>
      <w:r>
        <w:rPr>
          <w:rFonts w:ascii="Times New Roman" w:hAnsi="Times New Roman" w:cs="Times New Roman"/>
          <w:bCs/>
          <w:i/>
          <w:sz w:val="24"/>
          <w:szCs w:val="24"/>
          <w:u w:val="single"/>
        </w:rPr>
        <w:t xml:space="preserve"> </w:t>
      </w:r>
      <w:r w:rsidR="00A314E2" w:rsidRPr="00DA577D">
        <w:rPr>
          <w:rFonts w:ascii="Times New Roman" w:hAnsi="Times New Roman" w:cs="Times New Roman"/>
          <w:bCs/>
          <w:i/>
          <w:sz w:val="24"/>
          <w:szCs w:val="24"/>
          <w:u w:val="single"/>
        </w:rPr>
        <w:t>Language skills</w:t>
      </w:r>
    </w:p>
    <w:p w14:paraId="00A1422E" w14:textId="77777777" w:rsidR="00DA577D" w:rsidRDefault="00857F8A" w:rsidP="00932488">
      <w:pPr>
        <w:spacing w:after="0" w:line="240" w:lineRule="auto"/>
        <w:rPr>
          <w:rFonts w:ascii="Times New Roman" w:hAnsi="Times New Roman" w:cs="Times New Roman"/>
          <w:sz w:val="24"/>
          <w:szCs w:val="24"/>
        </w:rPr>
      </w:pPr>
      <w:r w:rsidRPr="005F42E4">
        <w:rPr>
          <w:rFonts w:ascii="Times New Roman" w:hAnsi="Times New Roman" w:cs="Times New Roman"/>
          <w:sz w:val="24"/>
          <w:szCs w:val="24"/>
        </w:rPr>
        <w:t xml:space="preserve">The team leader should be fluent in </w:t>
      </w:r>
      <w:r w:rsidR="009323E0" w:rsidRPr="005F42E4">
        <w:rPr>
          <w:rFonts w:ascii="Times New Roman" w:hAnsi="Times New Roman" w:cs="Times New Roman"/>
          <w:sz w:val="24"/>
          <w:szCs w:val="24"/>
        </w:rPr>
        <w:t>at least two AU official language</w:t>
      </w:r>
      <w:r w:rsidR="004B7F4F" w:rsidRPr="005F42E4">
        <w:rPr>
          <w:rFonts w:ascii="Times New Roman" w:hAnsi="Times New Roman" w:cs="Times New Roman"/>
          <w:sz w:val="24"/>
          <w:szCs w:val="24"/>
        </w:rPr>
        <w:t>s</w:t>
      </w:r>
      <w:r w:rsidR="00A314E2" w:rsidRPr="005F42E4">
        <w:rPr>
          <w:rFonts w:ascii="Times New Roman" w:hAnsi="Times New Roman" w:cs="Times New Roman"/>
          <w:sz w:val="24"/>
          <w:szCs w:val="24"/>
        </w:rPr>
        <w:t>.</w:t>
      </w:r>
    </w:p>
    <w:p w14:paraId="7D5199B5" w14:textId="77777777" w:rsidR="00590844" w:rsidRPr="00DA577D" w:rsidRDefault="00590844" w:rsidP="00932488">
      <w:pPr>
        <w:spacing w:after="0" w:line="240" w:lineRule="auto"/>
        <w:jc w:val="both"/>
        <w:rPr>
          <w:rFonts w:ascii="Times New Roman" w:hAnsi="Times New Roman" w:cs="Times New Roman"/>
          <w:sz w:val="24"/>
          <w:szCs w:val="24"/>
        </w:rPr>
      </w:pPr>
    </w:p>
    <w:p w14:paraId="07965B42" w14:textId="50853633" w:rsidR="00857F8A" w:rsidRDefault="00857F8A" w:rsidP="00932488">
      <w:pPr>
        <w:spacing w:after="0" w:line="240" w:lineRule="auto"/>
        <w:jc w:val="both"/>
        <w:rPr>
          <w:rFonts w:ascii="Times New Roman" w:hAnsi="Times New Roman" w:cs="Times New Roman"/>
          <w:i/>
          <w:sz w:val="24"/>
          <w:szCs w:val="24"/>
          <w:u w:val="single"/>
        </w:rPr>
      </w:pPr>
      <w:r w:rsidRPr="00DA577D">
        <w:rPr>
          <w:rFonts w:ascii="Times New Roman" w:hAnsi="Times New Roman" w:cs="Times New Roman"/>
          <w:i/>
          <w:sz w:val="24"/>
          <w:szCs w:val="24"/>
          <w:u w:val="single"/>
        </w:rPr>
        <w:t>Responsibilities</w:t>
      </w:r>
    </w:p>
    <w:p w14:paraId="770206E6" w14:textId="77777777" w:rsidR="00DA577D" w:rsidRPr="00DA577D" w:rsidRDefault="00DA577D" w:rsidP="00932488">
      <w:pPr>
        <w:spacing w:after="0" w:line="240" w:lineRule="auto"/>
        <w:jc w:val="both"/>
        <w:rPr>
          <w:rFonts w:ascii="Times New Roman" w:hAnsi="Times New Roman" w:cs="Times New Roman"/>
          <w:i/>
          <w:sz w:val="10"/>
          <w:szCs w:val="10"/>
          <w:u w:val="single"/>
        </w:rPr>
      </w:pPr>
    </w:p>
    <w:p w14:paraId="61E287F3" w14:textId="3EA70BF6" w:rsidR="00EE5077" w:rsidRPr="00D040AC" w:rsidRDefault="00EE5077" w:rsidP="00932488">
      <w:pPr>
        <w:pStyle w:val="ListParagraph"/>
        <w:numPr>
          <w:ilvl w:val="1"/>
          <w:numId w:val="11"/>
        </w:numPr>
        <w:spacing w:after="0" w:line="240" w:lineRule="auto"/>
        <w:ind w:left="567" w:hanging="425"/>
        <w:jc w:val="both"/>
        <w:rPr>
          <w:rFonts w:ascii="Times New Roman" w:hAnsi="Times New Roman" w:cs="Times New Roman"/>
          <w:i/>
          <w:sz w:val="24"/>
          <w:szCs w:val="24"/>
        </w:rPr>
      </w:pPr>
      <w:r w:rsidRPr="00D040AC">
        <w:rPr>
          <w:rFonts w:ascii="Times New Roman" w:hAnsi="Times New Roman" w:cs="Times New Roman"/>
          <w:i/>
          <w:sz w:val="24"/>
          <w:szCs w:val="24"/>
        </w:rPr>
        <w:t xml:space="preserve">To assist the team </w:t>
      </w:r>
      <w:r w:rsidR="00497846" w:rsidRPr="00D040AC">
        <w:rPr>
          <w:rFonts w:ascii="Times New Roman" w:hAnsi="Times New Roman" w:cs="Times New Roman"/>
          <w:i/>
          <w:sz w:val="24"/>
          <w:szCs w:val="24"/>
        </w:rPr>
        <w:t>leader conduct</w:t>
      </w:r>
      <w:r w:rsidRPr="00D040AC">
        <w:rPr>
          <w:rFonts w:ascii="Times New Roman" w:hAnsi="Times New Roman" w:cs="Times New Roman"/>
          <w:i/>
          <w:sz w:val="24"/>
          <w:szCs w:val="24"/>
        </w:rPr>
        <w:t xml:space="preserve"> stakeholder’s analysis</w:t>
      </w:r>
      <w:r w:rsidR="003E2B14" w:rsidRPr="00D040AC">
        <w:rPr>
          <w:rFonts w:ascii="Times New Roman" w:hAnsi="Times New Roman" w:cs="Times New Roman"/>
          <w:i/>
          <w:sz w:val="24"/>
          <w:szCs w:val="24"/>
        </w:rPr>
        <w:t>,</w:t>
      </w:r>
      <w:r w:rsidRPr="00D040AC">
        <w:rPr>
          <w:rFonts w:ascii="Times New Roman" w:hAnsi="Times New Roman" w:cs="Times New Roman"/>
          <w:i/>
          <w:sz w:val="24"/>
          <w:szCs w:val="24"/>
        </w:rPr>
        <w:t xml:space="preserve"> and categorize and map stakeholders</w:t>
      </w:r>
    </w:p>
    <w:p w14:paraId="4A865C27" w14:textId="33959DF1" w:rsidR="00657EFB" w:rsidRPr="00D040AC" w:rsidRDefault="00EE5077" w:rsidP="00932488">
      <w:pPr>
        <w:pStyle w:val="ListParagraph"/>
        <w:numPr>
          <w:ilvl w:val="1"/>
          <w:numId w:val="11"/>
        </w:numPr>
        <w:spacing w:after="0" w:line="240" w:lineRule="auto"/>
        <w:ind w:left="567" w:hanging="425"/>
        <w:jc w:val="both"/>
        <w:rPr>
          <w:rFonts w:ascii="Times New Roman" w:hAnsi="Times New Roman" w:cs="Times New Roman"/>
          <w:i/>
          <w:sz w:val="24"/>
          <w:szCs w:val="24"/>
        </w:rPr>
      </w:pPr>
      <w:r w:rsidRPr="00D040AC">
        <w:rPr>
          <w:rFonts w:ascii="Times New Roman" w:hAnsi="Times New Roman" w:cs="Times New Roman"/>
          <w:i/>
          <w:sz w:val="24"/>
          <w:szCs w:val="24"/>
        </w:rPr>
        <w:t xml:space="preserve">Assist the Team leader to develop appropriate questionnaires for conducting online and in-person interviews of </w:t>
      </w:r>
      <w:r w:rsidR="003E2B14" w:rsidRPr="00D040AC">
        <w:rPr>
          <w:rFonts w:ascii="Times New Roman" w:hAnsi="Times New Roman" w:cs="Times New Roman"/>
          <w:i/>
          <w:sz w:val="24"/>
          <w:szCs w:val="24"/>
        </w:rPr>
        <w:t xml:space="preserve">identified </w:t>
      </w:r>
      <w:r w:rsidRPr="00D040AC">
        <w:rPr>
          <w:rFonts w:ascii="Times New Roman" w:hAnsi="Times New Roman" w:cs="Times New Roman"/>
          <w:i/>
          <w:sz w:val="24"/>
          <w:szCs w:val="24"/>
        </w:rPr>
        <w:t xml:space="preserve">stakeholders </w:t>
      </w:r>
    </w:p>
    <w:p w14:paraId="1F8A2D12" w14:textId="1C73470B" w:rsidR="00657EFB" w:rsidRPr="00D040AC" w:rsidRDefault="00657EFB" w:rsidP="00932488">
      <w:pPr>
        <w:pStyle w:val="ListParagraph"/>
        <w:numPr>
          <w:ilvl w:val="1"/>
          <w:numId w:val="11"/>
        </w:numPr>
        <w:spacing w:after="0" w:line="240" w:lineRule="auto"/>
        <w:ind w:left="567" w:hanging="425"/>
        <w:jc w:val="both"/>
        <w:rPr>
          <w:rFonts w:ascii="Times New Roman" w:hAnsi="Times New Roman" w:cs="Times New Roman"/>
          <w:i/>
          <w:sz w:val="24"/>
          <w:szCs w:val="24"/>
        </w:rPr>
      </w:pPr>
      <w:r w:rsidRPr="00D040AC">
        <w:rPr>
          <w:rFonts w:ascii="Times New Roman" w:hAnsi="Times New Roman" w:cs="Times New Roman"/>
          <w:i/>
          <w:sz w:val="24"/>
          <w:szCs w:val="24"/>
        </w:rPr>
        <w:t xml:space="preserve">To </w:t>
      </w:r>
      <w:r w:rsidR="003E2B14" w:rsidRPr="00D040AC">
        <w:rPr>
          <w:rFonts w:ascii="Times New Roman" w:hAnsi="Times New Roman" w:cs="Times New Roman"/>
          <w:i/>
          <w:sz w:val="24"/>
          <w:szCs w:val="24"/>
        </w:rPr>
        <w:t>collect information</w:t>
      </w:r>
      <w:r w:rsidRPr="00D040AC">
        <w:rPr>
          <w:rFonts w:ascii="Times New Roman" w:hAnsi="Times New Roman" w:cs="Times New Roman"/>
          <w:i/>
          <w:sz w:val="24"/>
          <w:szCs w:val="24"/>
        </w:rPr>
        <w:t xml:space="preserve"> and data based on the project logical framework matrix and the objectively verifiable indicators, </w:t>
      </w:r>
    </w:p>
    <w:p w14:paraId="12EFCA68" w14:textId="0D792EE4" w:rsidR="00657EFB" w:rsidRPr="00D040AC" w:rsidRDefault="00657EFB" w:rsidP="00932488">
      <w:pPr>
        <w:pStyle w:val="ListParagraph"/>
        <w:numPr>
          <w:ilvl w:val="1"/>
          <w:numId w:val="11"/>
        </w:numPr>
        <w:spacing w:after="0" w:line="240" w:lineRule="auto"/>
        <w:ind w:left="567" w:hanging="425"/>
        <w:jc w:val="both"/>
        <w:rPr>
          <w:rFonts w:ascii="Times New Roman" w:hAnsi="Times New Roman" w:cs="Times New Roman"/>
          <w:i/>
          <w:sz w:val="24"/>
          <w:szCs w:val="24"/>
        </w:rPr>
      </w:pPr>
      <w:r w:rsidRPr="00D040AC">
        <w:rPr>
          <w:rFonts w:ascii="Times New Roman" w:hAnsi="Times New Roman" w:cs="Times New Roman"/>
          <w:i/>
          <w:sz w:val="24"/>
          <w:szCs w:val="24"/>
        </w:rPr>
        <w:t xml:space="preserve">To support the Team Leader </w:t>
      </w:r>
      <w:r w:rsidR="003E2B14" w:rsidRPr="00D040AC">
        <w:rPr>
          <w:rFonts w:ascii="Times New Roman" w:hAnsi="Times New Roman" w:cs="Times New Roman"/>
          <w:i/>
          <w:sz w:val="24"/>
          <w:szCs w:val="24"/>
        </w:rPr>
        <w:t>in</w:t>
      </w:r>
      <w:r w:rsidRPr="00D040AC">
        <w:rPr>
          <w:rFonts w:ascii="Times New Roman" w:hAnsi="Times New Roman" w:cs="Times New Roman"/>
          <w:i/>
          <w:sz w:val="24"/>
          <w:szCs w:val="24"/>
        </w:rPr>
        <w:t xml:space="preserve"> </w:t>
      </w:r>
      <w:r w:rsidR="00EE5077" w:rsidRPr="00D040AC">
        <w:rPr>
          <w:rFonts w:ascii="Times New Roman" w:hAnsi="Times New Roman" w:cs="Times New Roman"/>
          <w:i/>
          <w:sz w:val="24"/>
          <w:szCs w:val="24"/>
        </w:rPr>
        <w:t xml:space="preserve">collecting and </w:t>
      </w:r>
      <w:r w:rsidRPr="00D040AC">
        <w:rPr>
          <w:rFonts w:ascii="Times New Roman" w:hAnsi="Times New Roman" w:cs="Times New Roman"/>
          <w:i/>
          <w:sz w:val="24"/>
          <w:szCs w:val="24"/>
        </w:rPr>
        <w:t>organizing information</w:t>
      </w:r>
      <w:r w:rsidR="00EE5077" w:rsidRPr="00D040AC">
        <w:rPr>
          <w:rFonts w:ascii="Times New Roman" w:hAnsi="Times New Roman" w:cs="Times New Roman"/>
          <w:i/>
          <w:sz w:val="24"/>
          <w:szCs w:val="24"/>
        </w:rPr>
        <w:t xml:space="preserve"> and data</w:t>
      </w:r>
      <w:r w:rsidRPr="00D040AC">
        <w:rPr>
          <w:rFonts w:ascii="Times New Roman" w:hAnsi="Times New Roman" w:cs="Times New Roman"/>
          <w:i/>
          <w:sz w:val="24"/>
          <w:szCs w:val="24"/>
        </w:rPr>
        <w:t>, conducting the analysis and performance assessment based on defined evaluation criteria and questions,</w:t>
      </w:r>
    </w:p>
    <w:p w14:paraId="1434BA78" w14:textId="7D0895A6" w:rsidR="00657EFB" w:rsidRPr="00D040AC" w:rsidRDefault="00657EFB" w:rsidP="00932488">
      <w:pPr>
        <w:pStyle w:val="ListParagraph"/>
        <w:numPr>
          <w:ilvl w:val="1"/>
          <w:numId w:val="11"/>
        </w:numPr>
        <w:spacing w:after="0" w:line="240" w:lineRule="auto"/>
        <w:ind w:left="567" w:hanging="425"/>
        <w:jc w:val="both"/>
        <w:rPr>
          <w:rFonts w:ascii="Times New Roman" w:hAnsi="Times New Roman" w:cs="Times New Roman"/>
          <w:i/>
          <w:sz w:val="24"/>
          <w:szCs w:val="24"/>
        </w:rPr>
      </w:pPr>
      <w:r w:rsidRPr="00D040AC">
        <w:rPr>
          <w:rFonts w:ascii="Times New Roman" w:hAnsi="Times New Roman" w:cs="Times New Roman"/>
          <w:i/>
          <w:sz w:val="24"/>
          <w:szCs w:val="24"/>
        </w:rPr>
        <w:t xml:space="preserve">To contribute to drafting of the deliverables to be submitted. </w:t>
      </w:r>
    </w:p>
    <w:p w14:paraId="178EE46D" w14:textId="77777777" w:rsidR="005D09D7" w:rsidRPr="00DA577D" w:rsidRDefault="005D09D7" w:rsidP="00932488">
      <w:pPr>
        <w:pStyle w:val="ListParagraph"/>
        <w:spacing w:after="0" w:line="240" w:lineRule="auto"/>
        <w:ind w:left="0"/>
        <w:jc w:val="both"/>
        <w:rPr>
          <w:rFonts w:ascii="Times New Roman" w:hAnsi="Times New Roman" w:cs="Times New Roman"/>
          <w:b/>
          <w:sz w:val="24"/>
          <w:szCs w:val="24"/>
          <w:u w:val="single"/>
        </w:rPr>
      </w:pPr>
    </w:p>
    <w:p w14:paraId="3DE9BD0D" w14:textId="3742B9FC" w:rsidR="00657EFB" w:rsidRPr="00DA577D" w:rsidRDefault="00EE5077" w:rsidP="00932488">
      <w:pPr>
        <w:pStyle w:val="ListParagraph"/>
        <w:spacing w:after="0" w:line="240" w:lineRule="auto"/>
        <w:ind w:left="0"/>
        <w:jc w:val="both"/>
        <w:rPr>
          <w:rFonts w:ascii="Times New Roman" w:hAnsi="Times New Roman" w:cs="Times New Roman"/>
          <w:bCs/>
          <w:i/>
          <w:sz w:val="24"/>
          <w:szCs w:val="24"/>
          <w:u w:val="single"/>
        </w:rPr>
      </w:pPr>
      <w:r w:rsidRPr="00DA577D">
        <w:rPr>
          <w:rFonts w:ascii="Times New Roman" w:hAnsi="Times New Roman" w:cs="Times New Roman"/>
          <w:bCs/>
          <w:i/>
          <w:sz w:val="24"/>
          <w:szCs w:val="24"/>
          <w:u w:val="single"/>
        </w:rPr>
        <w:t>Qualifications</w:t>
      </w:r>
    </w:p>
    <w:p w14:paraId="4B78A822" w14:textId="77777777" w:rsidR="00DA577D" w:rsidRPr="00DA577D" w:rsidRDefault="00DA577D" w:rsidP="00932488">
      <w:pPr>
        <w:pStyle w:val="ListParagraph"/>
        <w:spacing w:after="0" w:line="240" w:lineRule="auto"/>
        <w:ind w:left="0"/>
        <w:jc w:val="both"/>
        <w:rPr>
          <w:rFonts w:ascii="Times New Roman" w:hAnsi="Times New Roman" w:cs="Times New Roman"/>
          <w:bCs/>
          <w:sz w:val="10"/>
          <w:szCs w:val="10"/>
        </w:rPr>
      </w:pPr>
    </w:p>
    <w:p w14:paraId="4D2C4C41" w14:textId="37762BBC" w:rsidR="00DA577D" w:rsidRDefault="00657EFB" w:rsidP="00932488">
      <w:pPr>
        <w:pStyle w:val="ListParagraph"/>
        <w:spacing w:after="0" w:line="240" w:lineRule="auto"/>
        <w:ind w:left="0"/>
        <w:jc w:val="both"/>
        <w:rPr>
          <w:rFonts w:ascii="Times New Roman" w:hAnsi="Times New Roman" w:cs="Times New Roman"/>
          <w:bCs/>
          <w:sz w:val="24"/>
          <w:szCs w:val="24"/>
        </w:rPr>
      </w:pPr>
      <w:r w:rsidRPr="00DA577D">
        <w:rPr>
          <w:rFonts w:ascii="Times New Roman" w:hAnsi="Times New Roman" w:cs="Times New Roman"/>
          <w:bCs/>
          <w:sz w:val="24"/>
          <w:szCs w:val="24"/>
        </w:rPr>
        <w:t xml:space="preserve">A </w:t>
      </w:r>
      <w:r w:rsidR="00497846" w:rsidRPr="00DA577D">
        <w:rPr>
          <w:rFonts w:ascii="Times New Roman" w:hAnsi="Times New Roman" w:cs="Times New Roman"/>
          <w:bCs/>
          <w:sz w:val="24"/>
          <w:szCs w:val="24"/>
        </w:rPr>
        <w:t>master’s</w:t>
      </w:r>
      <w:r w:rsidRPr="00DA577D">
        <w:rPr>
          <w:rFonts w:ascii="Times New Roman" w:hAnsi="Times New Roman" w:cs="Times New Roman"/>
          <w:bCs/>
          <w:sz w:val="24"/>
          <w:szCs w:val="24"/>
        </w:rPr>
        <w:t xml:space="preserve"> degree at academic level in </w:t>
      </w:r>
      <w:r w:rsidR="00EE5077" w:rsidRPr="00DA577D">
        <w:rPr>
          <w:rFonts w:ascii="Times New Roman" w:hAnsi="Times New Roman" w:cs="Times New Roman"/>
          <w:bCs/>
          <w:sz w:val="24"/>
          <w:szCs w:val="24"/>
        </w:rPr>
        <w:t>Social</w:t>
      </w:r>
      <w:r w:rsidRPr="00DA577D">
        <w:rPr>
          <w:rFonts w:ascii="Times New Roman" w:hAnsi="Times New Roman" w:cs="Times New Roman"/>
          <w:bCs/>
          <w:sz w:val="24"/>
          <w:szCs w:val="24"/>
        </w:rPr>
        <w:t xml:space="preserve"> </w:t>
      </w:r>
      <w:r w:rsidR="00EE5077" w:rsidRPr="00DA577D">
        <w:rPr>
          <w:rFonts w:ascii="Times New Roman" w:hAnsi="Times New Roman" w:cs="Times New Roman"/>
          <w:bCs/>
          <w:sz w:val="24"/>
          <w:szCs w:val="24"/>
        </w:rPr>
        <w:t>Sciences</w:t>
      </w:r>
      <w:r w:rsidRPr="00DA577D">
        <w:rPr>
          <w:rFonts w:ascii="Times New Roman" w:hAnsi="Times New Roman" w:cs="Times New Roman"/>
          <w:bCs/>
          <w:sz w:val="24"/>
          <w:szCs w:val="24"/>
        </w:rPr>
        <w:t xml:space="preserve">, Economics, </w:t>
      </w:r>
      <w:r w:rsidR="00EE5077" w:rsidRPr="00DA577D">
        <w:rPr>
          <w:rFonts w:ascii="Times New Roman" w:hAnsi="Times New Roman" w:cs="Times New Roman"/>
          <w:bCs/>
          <w:sz w:val="24"/>
          <w:szCs w:val="24"/>
        </w:rPr>
        <w:t>Statistics</w:t>
      </w:r>
      <w:r w:rsidRPr="00DA577D">
        <w:rPr>
          <w:rFonts w:ascii="Times New Roman" w:hAnsi="Times New Roman" w:cs="Times New Roman"/>
          <w:bCs/>
          <w:sz w:val="24"/>
          <w:szCs w:val="24"/>
        </w:rPr>
        <w:t xml:space="preserve"> or other related </w:t>
      </w:r>
    </w:p>
    <w:p w14:paraId="51D6071D" w14:textId="5E03A70B" w:rsidR="00657EFB" w:rsidRPr="00DA577D" w:rsidRDefault="00657EFB" w:rsidP="00932488">
      <w:pPr>
        <w:pStyle w:val="ListParagraph"/>
        <w:spacing w:after="0" w:line="240" w:lineRule="auto"/>
        <w:ind w:left="0"/>
        <w:jc w:val="both"/>
        <w:rPr>
          <w:rFonts w:ascii="Times New Roman" w:hAnsi="Times New Roman" w:cs="Times New Roman"/>
          <w:bCs/>
          <w:sz w:val="24"/>
          <w:szCs w:val="24"/>
        </w:rPr>
      </w:pPr>
      <w:r w:rsidRPr="00DA577D">
        <w:rPr>
          <w:rFonts w:ascii="Times New Roman" w:hAnsi="Times New Roman" w:cs="Times New Roman"/>
          <w:bCs/>
          <w:sz w:val="24"/>
          <w:szCs w:val="24"/>
        </w:rPr>
        <w:t xml:space="preserve">fields, </w:t>
      </w:r>
    </w:p>
    <w:p w14:paraId="65BB4D37" w14:textId="77777777" w:rsidR="00857F8A" w:rsidRPr="00DA577D" w:rsidRDefault="00857F8A" w:rsidP="00932488">
      <w:pPr>
        <w:pStyle w:val="ListParagraph"/>
        <w:spacing w:after="0" w:line="240" w:lineRule="auto"/>
        <w:ind w:left="0"/>
        <w:jc w:val="both"/>
        <w:rPr>
          <w:rFonts w:ascii="Times New Roman" w:hAnsi="Times New Roman" w:cs="Times New Roman"/>
          <w:bCs/>
          <w:sz w:val="24"/>
          <w:szCs w:val="24"/>
        </w:rPr>
      </w:pPr>
    </w:p>
    <w:p w14:paraId="1ADBC10C" w14:textId="2DAFD839" w:rsidR="00657EFB" w:rsidRDefault="00657EFB" w:rsidP="00932488">
      <w:pPr>
        <w:pStyle w:val="ListParagraph"/>
        <w:spacing w:after="0" w:line="240" w:lineRule="auto"/>
        <w:ind w:left="0"/>
        <w:jc w:val="both"/>
        <w:rPr>
          <w:rFonts w:ascii="Times New Roman" w:hAnsi="Times New Roman" w:cs="Times New Roman"/>
          <w:bCs/>
          <w:i/>
          <w:sz w:val="24"/>
          <w:szCs w:val="24"/>
          <w:u w:val="single"/>
        </w:rPr>
      </w:pPr>
      <w:r w:rsidRPr="00DA577D">
        <w:rPr>
          <w:rFonts w:ascii="Times New Roman" w:hAnsi="Times New Roman" w:cs="Times New Roman"/>
          <w:bCs/>
          <w:i/>
          <w:sz w:val="24"/>
          <w:szCs w:val="24"/>
          <w:u w:val="single"/>
        </w:rPr>
        <w:t>General Professional Experience:</w:t>
      </w:r>
    </w:p>
    <w:p w14:paraId="6BE22599" w14:textId="77777777" w:rsidR="00DA577D" w:rsidRPr="00DA577D" w:rsidRDefault="00DA577D" w:rsidP="00932488">
      <w:pPr>
        <w:pStyle w:val="ListParagraph"/>
        <w:spacing w:after="0" w:line="240" w:lineRule="auto"/>
        <w:ind w:left="0"/>
        <w:jc w:val="both"/>
        <w:rPr>
          <w:rFonts w:ascii="Times New Roman" w:hAnsi="Times New Roman" w:cs="Times New Roman"/>
          <w:bCs/>
          <w:i/>
          <w:sz w:val="8"/>
          <w:szCs w:val="8"/>
          <w:u w:val="single"/>
        </w:rPr>
      </w:pPr>
    </w:p>
    <w:p w14:paraId="6D4661E4" w14:textId="1CD95F18" w:rsidR="00EB0C56" w:rsidRPr="00DA577D" w:rsidRDefault="00657EFB" w:rsidP="00932488">
      <w:pPr>
        <w:pStyle w:val="ListParagraph"/>
        <w:numPr>
          <w:ilvl w:val="0"/>
          <w:numId w:val="12"/>
        </w:numPr>
        <w:spacing w:after="0" w:line="240" w:lineRule="auto"/>
        <w:ind w:left="567"/>
        <w:jc w:val="both"/>
        <w:rPr>
          <w:rFonts w:ascii="Times New Roman" w:hAnsi="Times New Roman" w:cs="Times New Roman"/>
          <w:bCs/>
          <w:sz w:val="24"/>
          <w:szCs w:val="24"/>
        </w:rPr>
      </w:pPr>
      <w:r w:rsidRPr="00DA577D">
        <w:rPr>
          <w:rFonts w:ascii="Times New Roman" w:hAnsi="Times New Roman" w:cs="Times New Roman"/>
          <w:bCs/>
          <w:sz w:val="24"/>
          <w:szCs w:val="24"/>
        </w:rPr>
        <w:t xml:space="preserve">At least </w:t>
      </w:r>
      <w:r w:rsidR="007B503A" w:rsidRPr="00DA577D">
        <w:rPr>
          <w:rFonts w:ascii="Times New Roman" w:hAnsi="Times New Roman" w:cs="Times New Roman"/>
          <w:bCs/>
          <w:sz w:val="24"/>
          <w:szCs w:val="24"/>
        </w:rPr>
        <w:t>10</w:t>
      </w:r>
      <w:r w:rsidRPr="00DA577D">
        <w:rPr>
          <w:rFonts w:ascii="Times New Roman" w:hAnsi="Times New Roman" w:cs="Times New Roman"/>
          <w:bCs/>
          <w:sz w:val="24"/>
          <w:szCs w:val="24"/>
        </w:rPr>
        <w:t xml:space="preserve"> years of professional experience in areas such as </w:t>
      </w:r>
      <w:r w:rsidR="00BB350A" w:rsidRPr="00DA577D">
        <w:rPr>
          <w:rFonts w:ascii="Times New Roman" w:hAnsi="Times New Roman" w:cs="Times New Roman"/>
          <w:bCs/>
          <w:sz w:val="24"/>
          <w:szCs w:val="24"/>
        </w:rPr>
        <w:t xml:space="preserve">project and </w:t>
      </w:r>
      <w:r w:rsidRPr="00DA577D">
        <w:rPr>
          <w:rFonts w:ascii="Times New Roman" w:hAnsi="Times New Roman" w:cs="Times New Roman"/>
          <w:bCs/>
          <w:sz w:val="24"/>
          <w:szCs w:val="24"/>
        </w:rPr>
        <w:t>programme cycle management</w:t>
      </w:r>
      <w:r w:rsidR="00321B01" w:rsidRPr="00DA577D">
        <w:rPr>
          <w:rFonts w:ascii="Times New Roman" w:hAnsi="Times New Roman" w:cs="Times New Roman"/>
          <w:bCs/>
          <w:sz w:val="24"/>
          <w:szCs w:val="24"/>
        </w:rPr>
        <w:t xml:space="preserve"> and design</w:t>
      </w:r>
      <w:r w:rsidRPr="00DA577D">
        <w:rPr>
          <w:rFonts w:ascii="Times New Roman" w:hAnsi="Times New Roman" w:cs="Times New Roman"/>
          <w:bCs/>
          <w:sz w:val="24"/>
          <w:szCs w:val="24"/>
        </w:rPr>
        <w:t xml:space="preserve"> </w:t>
      </w:r>
    </w:p>
    <w:p w14:paraId="40264890" w14:textId="33A804AB" w:rsidR="00EB0C56" w:rsidRPr="00DA577D" w:rsidRDefault="00EB0C56" w:rsidP="00932488">
      <w:pPr>
        <w:pStyle w:val="ListParagraph"/>
        <w:numPr>
          <w:ilvl w:val="0"/>
          <w:numId w:val="12"/>
        </w:numPr>
        <w:spacing w:after="0" w:line="240" w:lineRule="auto"/>
        <w:ind w:left="567"/>
        <w:jc w:val="both"/>
        <w:rPr>
          <w:rFonts w:ascii="Times New Roman" w:hAnsi="Times New Roman" w:cs="Times New Roman"/>
          <w:bCs/>
          <w:sz w:val="24"/>
          <w:szCs w:val="24"/>
        </w:rPr>
      </w:pPr>
      <w:r w:rsidRPr="00DA577D">
        <w:rPr>
          <w:rFonts w:ascii="Times New Roman" w:hAnsi="Times New Roman" w:cs="Times New Roman"/>
          <w:bCs/>
          <w:sz w:val="24"/>
          <w:szCs w:val="24"/>
        </w:rPr>
        <w:t xml:space="preserve">Proven experience in </w:t>
      </w:r>
      <w:r w:rsidR="00657EFB" w:rsidRPr="00DA577D">
        <w:rPr>
          <w:rFonts w:ascii="Times New Roman" w:hAnsi="Times New Roman" w:cs="Times New Roman"/>
          <w:bCs/>
          <w:sz w:val="24"/>
          <w:szCs w:val="24"/>
        </w:rPr>
        <w:t>statistic</w:t>
      </w:r>
      <w:r w:rsidRPr="00DA577D">
        <w:rPr>
          <w:rFonts w:ascii="Times New Roman" w:hAnsi="Times New Roman" w:cs="Times New Roman"/>
          <w:bCs/>
          <w:sz w:val="24"/>
          <w:szCs w:val="24"/>
        </w:rPr>
        <w:t>al</w:t>
      </w:r>
      <w:r w:rsidR="00657EFB" w:rsidRPr="00DA577D">
        <w:rPr>
          <w:rFonts w:ascii="Times New Roman" w:hAnsi="Times New Roman" w:cs="Times New Roman"/>
          <w:bCs/>
          <w:sz w:val="24"/>
          <w:szCs w:val="24"/>
        </w:rPr>
        <w:t>, data collection, M&amp;E</w:t>
      </w:r>
      <w:r w:rsidRPr="00DA577D">
        <w:rPr>
          <w:rFonts w:ascii="Times New Roman" w:hAnsi="Times New Roman" w:cs="Times New Roman"/>
          <w:bCs/>
          <w:sz w:val="24"/>
          <w:szCs w:val="24"/>
        </w:rPr>
        <w:t xml:space="preserve"> in </w:t>
      </w:r>
      <w:r w:rsidR="00DB118A" w:rsidRPr="00DA577D">
        <w:rPr>
          <w:rFonts w:ascii="Times New Roman" w:hAnsi="Times New Roman" w:cs="Times New Roman"/>
          <w:bCs/>
          <w:sz w:val="24"/>
          <w:szCs w:val="24"/>
        </w:rPr>
        <w:t xml:space="preserve">ocean sciences, fisheries. Aquaculture </w:t>
      </w:r>
    </w:p>
    <w:p w14:paraId="17BA82F9" w14:textId="2D1761BE" w:rsidR="00657EFB" w:rsidRPr="00DA577D" w:rsidRDefault="00EB0C56" w:rsidP="00932488">
      <w:pPr>
        <w:pStyle w:val="ListParagraph"/>
        <w:numPr>
          <w:ilvl w:val="0"/>
          <w:numId w:val="12"/>
        </w:numPr>
        <w:spacing w:after="0" w:line="240" w:lineRule="auto"/>
        <w:ind w:left="567"/>
        <w:jc w:val="both"/>
        <w:rPr>
          <w:rFonts w:ascii="Times New Roman" w:hAnsi="Times New Roman" w:cs="Times New Roman"/>
          <w:bCs/>
          <w:sz w:val="24"/>
          <w:szCs w:val="24"/>
        </w:rPr>
      </w:pPr>
      <w:r w:rsidRPr="00DA577D">
        <w:rPr>
          <w:rFonts w:ascii="Times New Roman" w:hAnsi="Times New Roman" w:cs="Times New Roman"/>
          <w:bCs/>
          <w:sz w:val="24"/>
          <w:szCs w:val="24"/>
        </w:rPr>
        <w:t xml:space="preserve">Record of experiences in </w:t>
      </w:r>
      <w:r w:rsidR="00657EFB" w:rsidRPr="00DA577D">
        <w:rPr>
          <w:rFonts w:ascii="Times New Roman" w:hAnsi="Times New Roman" w:cs="Times New Roman"/>
          <w:bCs/>
          <w:sz w:val="24"/>
          <w:szCs w:val="24"/>
        </w:rPr>
        <w:t>partners</w:t>
      </w:r>
      <w:r w:rsidRPr="00DA577D">
        <w:rPr>
          <w:rFonts w:ascii="Times New Roman" w:hAnsi="Times New Roman" w:cs="Times New Roman"/>
          <w:bCs/>
          <w:sz w:val="24"/>
          <w:szCs w:val="24"/>
        </w:rPr>
        <w:t>’</w:t>
      </w:r>
      <w:r w:rsidR="00657EFB" w:rsidRPr="00DA577D">
        <w:rPr>
          <w:rFonts w:ascii="Times New Roman" w:hAnsi="Times New Roman" w:cs="Times New Roman"/>
          <w:bCs/>
          <w:sz w:val="24"/>
          <w:szCs w:val="24"/>
        </w:rPr>
        <w:t xml:space="preserve"> and </w:t>
      </w:r>
      <w:r w:rsidR="00EE5077" w:rsidRPr="00DA577D">
        <w:rPr>
          <w:rFonts w:ascii="Times New Roman" w:hAnsi="Times New Roman" w:cs="Times New Roman"/>
          <w:bCs/>
          <w:sz w:val="24"/>
          <w:szCs w:val="24"/>
        </w:rPr>
        <w:t>stakeholders’</w:t>
      </w:r>
      <w:r w:rsidR="00657EFB" w:rsidRPr="00DA577D">
        <w:rPr>
          <w:rFonts w:ascii="Times New Roman" w:hAnsi="Times New Roman" w:cs="Times New Roman"/>
          <w:bCs/>
          <w:sz w:val="24"/>
          <w:szCs w:val="24"/>
        </w:rPr>
        <w:t xml:space="preserve"> consultations and engagement</w:t>
      </w:r>
    </w:p>
    <w:p w14:paraId="750D8AB1" w14:textId="5765C9E1" w:rsidR="00DB118A" w:rsidRPr="00DA577D" w:rsidRDefault="00DB118A" w:rsidP="00932488">
      <w:pPr>
        <w:pStyle w:val="ListParagraph"/>
        <w:numPr>
          <w:ilvl w:val="0"/>
          <w:numId w:val="12"/>
        </w:numPr>
        <w:spacing w:after="0" w:line="240" w:lineRule="auto"/>
        <w:ind w:left="567"/>
        <w:jc w:val="both"/>
        <w:rPr>
          <w:rFonts w:ascii="Times New Roman" w:hAnsi="Times New Roman" w:cs="Times New Roman"/>
          <w:bCs/>
          <w:sz w:val="24"/>
          <w:szCs w:val="24"/>
        </w:rPr>
      </w:pPr>
      <w:r w:rsidRPr="00DA577D">
        <w:rPr>
          <w:rFonts w:ascii="Times New Roman" w:hAnsi="Times New Roman" w:cs="Times New Roman"/>
          <w:bCs/>
          <w:sz w:val="24"/>
          <w:szCs w:val="24"/>
        </w:rPr>
        <w:t xml:space="preserve">Evidence of experience working in the field, conducting interviews with stakeholders on issues </w:t>
      </w:r>
      <w:r w:rsidR="00BB350A" w:rsidRPr="00DA577D">
        <w:rPr>
          <w:rFonts w:ascii="Times New Roman" w:hAnsi="Times New Roman" w:cs="Times New Roman"/>
          <w:bCs/>
          <w:sz w:val="24"/>
          <w:szCs w:val="24"/>
        </w:rPr>
        <w:t>relating</w:t>
      </w:r>
      <w:r w:rsidRPr="00DA577D">
        <w:rPr>
          <w:rFonts w:ascii="Times New Roman" w:hAnsi="Times New Roman" w:cs="Times New Roman"/>
          <w:bCs/>
          <w:sz w:val="24"/>
          <w:szCs w:val="24"/>
        </w:rPr>
        <w:t xml:space="preserve"> to aquatic ecosystems, fisheries, aquatic biodiversity and environment</w:t>
      </w:r>
    </w:p>
    <w:p w14:paraId="693F48F2" w14:textId="77777777" w:rsidR="00EE5077" w:rsidRPr="00DA577D" w:rsidRDefault="00EE5077" w:rsidP="00932488">
      <w:pPr>
        <w:pStyle w:val="ListParagraph"/>
        <w:spacing w:after="0" w:line="240" w:lineRule="auto"/>
        <w:ind w:left="644"/>
        <w:rPr>
          <w:rFonts w:ascii="Times New Roman" w:hAnsi="Times New Roman" w:cs="Times New Roman"/>
          <w:bCs/>
          <w:sz w:val="24"/>
          <w:szCs w:val="24"/>
        </w:rPr>
      </w:pPr>
    </w:p>
    <w:p w14:paraId="5BF56E74" w14:textId="62C66E71" w:rsidR="00657EFB" w:rsidRDefault="00657EFB" w:rsidP="00932488">
      <w:pPr>
        <w:pStyle w:val="ListParagraph"/>
        <w:spacing w:after="0" w:line="240" w:lineRule="auto"/>
        <w:ind w:left="0"/>
        <w:rPr>
          <w:rFonts w:ascii="Times New Roman" w:hAnsi="Times New Roman" w:cs="Times New Roman"/>
          <w:bCs/>
          <w:i/>
          <w:sz w:val="24"/>
          <w:szCs w:val="24"/>
          <w:u w:val="single"/>
        </w:rPr>
      </w:pPr>
      <w:r w:rsidRPr="00DA577D">
        <w:rPr>
          <w:rFonts w:ascii="Times New Roman" w:hAnsi="Times New Roman" w:cs="Times New Roman"/>
          <w:bCs/>
          <w:i/>
          <w:sz w:val="24"/>
          <w:szCs w:val="24"/>
          <w:u w:val="single"/>
        </w:rPr>
        <w:t xml:space="preserve">Specific professional experience: </w:t>
      </w:r>
    </w:p>
    <w:p w14:paraId="7F8D550A" w14:textId="77777777" w:rsidR="00DA577D" w:rsidRPr="00DA577D" w:rsidRDefault="00DA577D" w:rsidP="00932488">
      <w:pPr>
        <w:pStyle w:val="ListParagraph"/>
        <w:spacing w:after="0" w:line="240" w:lineRule="auto"/>
        <w:ind w:left="0"/>
        <w:rPr>
          <w:rFonts w:ascii="Times New Roman" w:hAnsi="Times New Roman" w:cs="Times New Roman"/>
          <w:bCs/>
          <w:i/>
          <w:sz w:val="10"/>
          <w:szCs w:val="10"/>
          <w:u w:val="single"/>
        </w:rPr>
      </w:pPr>
    </w:p>
    <w:p w14:paraId="719B3712" w14:textId="77777777" w:rsidR="00657EFB" w:rsidRPr="00D040AC" w:rsidRDefault="00657EFB" w:rsidP="00932488">
      <w:pPr>
        <w:pStyle w:val="ListParagraph"/>
        <w:numPr>
          <w:ilvl w:val="0"/>
          <w:numId w:val="13"/>
        </w:numPr>
        <w:spacing w:after="0" w:line="240" w:lineRule="auto"/>
        <w:ind w:left="567"/>
        <w:jc w:val="both"/>
        <w:rPr>
          <w:rFonts w:ascii="Times New Roman" w:hAnsi="Times New Roman" w:cs="Times New Roman"/>
          <w:bCs/>
          <w:i/>
          <w:sz w:val="24"/>
          <w:szCs w:val="24"/>
        </w:rPr>
      </w:pPr>
      <w:r w:rsidRPr="00D040AC">
        <w:rPr>
          <w:rFonts w:ascii="Times New Roman" w:hAnsi="Times New Roman" w:cs="Times New Roman"/>
          <w:bCs/>
          <w:i/>
          <w:sz w:val="24"/>
          <w:szCs w:val="24"/>
        </w:rPr>
        <w:t xml:space="preserve">Sound knowledge of use or application of quantitative and qualitative methods and tools for collecting </w:t>
      </w:r>
      <w:r w:rsidR="00321B01" w:rsidRPr="00D040AC">
        <w:rPr>
          <w:rFonts w:ascii="Times New Roman" w:hAnsi="Times New Roman" w:cs="Times New Roman"/>
          <w:bCs/>
          <w:i/>
          <w:sz w:val="24"/>
          <w:szCs w:val="24"/>
        </w:rPr>
        <w:t>evidence-based</w:t>
      </w:r>
      <w:r w:rsidRPr="00D040AC">
        <w:rPr>
          <w:rFonts w:ascii="Times New Roman" w:hAnsi="Times New Roman" w:cs="Times New Roman"/>
          <w:bCs/>
          <w:i/>
          <w:sz w:val="24"/>
          <w:szCs w:val="24"/>
        </w:rPr>
        <w:t xml:space="preserve"> data and information,</w:t>
      </w:r>
    </w:p>
    <w:p w14:paraId="6A9CB30F" w14:textId="7DABD629" w:rsidR="00657EFB" w:rsidRPr="00D040AC" w:rsidRDefault="00321B01" w:rsidP="00932488">
      <w:pPr>
        <w:pStyle w:val="ListParagraph"/>
        <w:numPr>
          <w:ilvl w:val="0"/>
          <w:numId w:val="13"/>
        </w:numPr>
        <w:spacing w:after="0" w:line="240" w:lineRule="auto"/>
        <w:ind w:left="567"/>
        <w:jc w:val="both"/>
        <w:rPr>
          <w:rFonts w:ascii="Times New Roman" w:hAnsi="Times New Roman" w:cs="Times New Roman"/>
          <w:bCs/>
          <w:i/>
          <w:sz w:val="24"/>
          <w:szCs w:val="24"/>
        </w:rPr>
      </w:pPr>
      <w:r w:rsidRPr="00D040AC">
        <w:rPr>
          <w:rFonts w:ascii="Times New Roman" w:hAnsi="Times New Roman" w:cs="Times New Roman"/>
          <w:bCs/>
          <w:i/>
          <w:sz w:val="24"/>
          <w:szCs w:val="24"/>
        </w:rPr>
        <w:lastRenderedPageBreak/>
        <w:t xml:space="preserve">Familiarization </w:t>
      </w:r>
      <w:r w:rsidR="00657EFB" w:rsidRPr="00D040AC">
        <w:rPr>
          <w:rFonts w:ascii="Times New Roman" w:hAnsi="Times New Roman" w:cs="Times New Roman"/>
          <w:bCs/>
          <w:i/>
          <w:sz w:val="24"/>
          <w:szCs w:val="24"/>
        </w:rPr>
        <w:t xml:space="preserve">of the </w:t>
      </w:r>
      <w:r w:rsidRPr="00D040AC">
        <w:rPr>
          <w:rFonts w:ascii="Times New Roman" w:hAnsi="Times New Roman" w:cs="Times New Roman"/>
          <w:bCs/>
          <w:i/>
          <w:sz w:val="24"/>
          <w:szCs w:val="24"/>
        </w:rPr>
        <w:t>Blue Economy sector</w:t>
      </w:r>
      <w:r w:rsidR="007B503A" w:rsidRPr="00D040AC">
        <w:rPr>
          <w:rFonts w:ascii="Times New Roman" w:hAnsi="Times New Roman" w:cs="Times New Roman"/>
          <w:bCs/>
          <w:i/>
          <w:sz w:val="24"/>
          <w:szCs w:val="24"/>
        </w:rPr>
        <w:t>s</w:t>
      </w:r>
      <w:r w:rsidRPr="00D040AC">
        <w:rPr>
          <w:rFonts w:ascii="Times New Roman" w:hAnsi="Times New Roman" w:cs="Times New Roman"/>
          <w:bCs/>
          <w:i/>
          <w:sz w:val="24"/>
          <w:szCs w:val="24"/>
        </w:rPr>
        <w:t xml:space="preserve"> in Africa</w:t>
      </w:r>
      <w:r w:rsidR="00657EFB" w:rsidRPr="00D040AC">
        <w:rPr>
          <w:rFonts w:ascii="Times New Roman" w:hAnsi="Times New Roman" w:cs="Times New Roman"/>
          <w:bCs/>
          <w:i/>
          <w:sz w:val="24"/>
          <w:szCs w:val="24"/>
        </w:rPr>
        <w:t xml:space="preserve"> </w:t>
      </w:r>
    </w:p>
    <w:p w14:paraId="71105973" w14:textId="77777777" w:rsidR="00DA577D" w:rsidRPr="00D040AC" w:rsidRDefault="00321B01" w:rsidP="00932488">
      <w:pPr>
        <w:pStyle w:val="ListParagraph"/>
        <w:numPr>
          <w:ilvl w:val="0"/>
          <w:numId w:val="13"/>
        </w:numPr>
        <w:spacing w:after="0" w:line="240" w:lineRule="auto"/>
        <w:ind w:left="567"/>
        <w:jc w:val="both"/>
        <w:rPr>
          <w:rFonts w:ascii="Times New Roman" w:hAnsi="Times New Roman" w:cs="Times New Roman"/>
          <w:bCs/>
          <w:i/>
          <w:sz w:val="24"/>
          <w:szCs w:val="24"/>
        </w:rPr>
      </w:pPr>
      <w:r w:rsidRPr="00D040AC">
        <w:rPr>
          <w:rFonts w:ascii="Times New Roman" w:hAnsi="Times New Roman" w:cs="Times New Roman"/>
          <w:bCs/>
          <w:i/>
          <w:sz w:val="24"/>
          <w:szCs w:val="24"/>
        </w:rPr>
        <w:t xml:space="preserve">Proven experience in conducting monitoring and evaluation of donor funded projects </w:t>
      </w:r>
    </w:p>
    <w:p w14:paraId="4BC6580B" w14:textId="3427AC78" w:rsidR="005D09D7" w:rsidRPr="00D040AC" w:rsidRDefault="00153337" w:rsidP="00932488">
      <w:pPr>
        <w:pStyle w:val="ListParagraph"/>
        <w:numPr>
          <w:ilvl w:val="0"/>
          <w:numId w:val="13"/>
        </w:numPr>
        <w:spacing w:after="0" w:line="240" w:lineRule="auto"/>
        <w:ind w:left="567"/>
        <w:jc w:val="both"/>
        <w:rPr>
          <w:rFonts w:ascii="Times New Roman" w:hAnsi="Times New Roman" w:cs="Times New Roman"/>
          <w:bCs/>
          <w:i/>
          <w:sz w:val="24"/>
          <w:szCs w:val="24"/>
        </w:rPr>
      </w:pPr>
      <w:r w:rsidRPr="00D040AC">
        <w:rPr>
          <w:rFonts w:ascii="Times New Roman" w:hAnsi="Times New Roman" w:cs="Times New Roman"/>
          <w:bCs/>
          <w:i/>
          <w:sz w:val="24"/>
          <w:szCs w:val="24"/>
        </w:rPr>
        <w:t xml:space="preserve">Familiarization with stakeholders in the </w:t>
      </w:r>
      <w:r w:rsidR="00D9213A" w:rsidRPr="00D040AC">
        <w:rPr>
          <w:rFonts w:ascii="Times New Roman" w:hAnsi="Times New Roman" w:cs="Times New Roman"/>
          <w:bCs/>
          <w:i/>
          <w:sz w:val="24"/>
          <w:szCs w:val="24"/>
        </w:rPr>
        <w:t>B</w:t>
      </w:r>
      <w:r w:rsidRPr="00D040AC">
        <w:rPr>
          <w:rFonts w:ascii="Times New Roman" w:hAnsi="Times New Roman" w:cs="Times New Roman"/>
          <w:bCs/>
          <w:i/>
          <w:sz w:val="24"/>
          <w:szCs w:val="24"/>
        </w:rPr>
        <w:t xml:space="preserve">lue </w:t>
      </w:r>
      <w:r w:rsidR="00D9213A" w:rsidRPr="00D040AC">
        <w:rPr>
          <w:rFonts w:ascii="Times New Roman" w:hAnsi="Times New Roman" w:cs="Times New Roman"/>
          <w:bCs/>
          <w:i/>
          <w:sz w:val="24"/>
          <w:szCs w:val="24"/>
        </w:rPr>
        <w:t>E</w:t>
      </w:r>
      <w:r w:rsidRPr="00D040AC">
        <w:rPr>
          <w:rFonts w:ascii="Times New Roman" w:hAnsi="Times New Roman" w:cs="Times New Roman"/>
          <w:bCs/>
          <w:i/>
          <w:sz w:val="24"/>
          <w:szCs w:val="24"/>
        </w:rPr>
        <w:t xml:space="preserve">conomy </w:t>
      </w:r>
      <w:r w:rsidR="00D9213A" w:rsidRPr="00D040AC">
        <w:rPr>
          <w:rFonts w:ascii="Times New Roman" w:hAnsi="Times New Roman" w:cs="Times New Roman"/>
          <w:bCs/>
          <w:i/>
          <w:sz w:val="24"/>
          <w:szCs w:val="24"/>
        </w:rPr>
        <w:t>S</w:t>
      </w:r>
      <w:r w:rsidRPr="00D040AC">
        <w:rPr>
          <w:rFonts w:ascii="Times New Roman" w:hAnsi="Times New Roman" w:cs="Times New Roman"/>
          <w:bCs/>
          <w:i/>
          <w:sz w:val="24"/>
          <w:szCs w:val="24"/>
        </w:rPr>
        <w:t xml:space="preserve">ector (including fisheries, aquaculture, environment, </w:t>
      </w:r>
    </w:p>
    <w:p w14:paraId="67399658" w14:textId="77777777" w:rsidR="005D09D7" w:rsidRPr="00DA577D" w:rsidRDefault="005D09D7" w:rsidP="00932488">
      <w:pPr>
        <w:pStyle w:val="ListParagraph"/>
        <w:spacing w:after="0" w:line="240" w:lineRule="auto"/>
        <w:ind w:left="567"/>
        <w:jc w:val="both"/>
        <w:rPr>
          <w:rFonts w:ascii="Times New Roman" w:hAnsi="Times New Roman" w:cs="Times New Roman"/>
          <w:bCs/>
          <w:sz w:val="24"/>
          <w:szCs w:val="24"/>
        </w:rPr>
      </w:pPr>
    </w:p>
    <w:p w14:paraId="3AF9D8AD" w14:textId="5C9E0037" w:rsidR="00857F8A" w:rsidRPr="00DA577D" w:rsidRDefault="00657EFB" w:rsidP="00932488">
      <w:pPr>
        <w:pStyle w:val="ListParagraph"/>
        <w:spacing w:after="0" w:line="240" w:lineRule="auto"/>
        <w:ind w:left="0"/>
        <w:rPr>
          <w:rFonts w:ascii="Times New Roman" w:hAnsi="Times New Roman" w:cs="Times New Roman"/>
          <w:bCs/>
          <w:i/>
          <w:sz w:val="24"/>
          <w:szCs w:val="24"/>
          <w:u w:val="single"/>
        </w:rPr>
      </w:pPr>
      <w:r w:rsidRPr="00DA577D">
        <w:rPr>
          <w:rFonts w:ascii="Times New Roman" w:hAnsi="Times New Roman" w:cs="Times New Roman"/>
          <w:bCs/>
          <w:i/>
          <w:sz w:val="24"/>
          <w:szCs w:val="24"/>
          <w:u w:val="single"/>
        </w:rPr>
        <w:t>Language skills</w:t>
      </w:r>
    </w:p>
    <w:p w14:paraId="28FE91A8" w14:textId="77777777" w:rsidR="00DA577D" w:rsidRPr="00DA577D" w:rsidRDefault="00DA577D" w:rsidP="00932488">
      <w:pPr>
        <w:pStyle w:val="ListParagraph"/>
        <w:spacing w:after="0" w:line="240" w:lineRule="auto"/>
        <w:ind w:left="0"/>
        <w:rPr>
          <w:rFonts w:ascii="Times New Roman" w:hAnsi="Times New Roman" w:cs="Times New Roman"/>
          <w:bCs/>
          <w:sz w:val="10"/>
          <w:szCs w:val="10"/>
        </w:rPr>
      </w:pPr>
    </w:p>
    <w:p w14:paraId="5F24858F" w14:textId="198B2B20" w:rsidR="00F763E2" w:rsidRPr="00DA577D" w:rsidRDefault="00473A44" w:rsidP="00DA577D">
      <w:pPr>
        <w:pStyle w:val="ListParagraph"/>
        <w:spacing w:after="0" w:line="240" w:lineRule="auto"/>
        <w:ind w:left="0"/>
        <w:rPr>
          <w:rFonts w:ascii="Times New Roman" w:hAnsi="Times New Roman" w:cs="Times New Roman"/>
          <w:bCs/>
          <w:sz w:val="24"/>
          <w:szCs w:val="24"/>
        </w:rPr>
      </w:pPr>
      <w:r w:rsidRPr="00DA577D">
        <w:rPr>
          <w:rFonts w:ascii="Times New Roman" w:hAnsi="Times New Roman" w:cs="Times New Roman"/>
          <w:bCs/>
          <w:sz w:val="24"/>
          <w:szCs w:val="24"/>
        </w:rPr>
        <w:t>Fluency in at least two AU official language</w:t>
      </w:r>
      <w:r w:rsidR="002425D6" w:rsidRPr="00DA577D">
        <w:rPr>
          <w:rFonts w:ascii="Times New Roman" w:hAnsi="Times New Roman" w:cs="Times New Roman"/>
          <w:bCs/>
          <w:sz w:val="24"/>
          <w:szCs w:val="24"/>
        </w:rPr>
        <w:t>s</w:t>
      </w:r>
      <w:r w:rsidRPr="00DA577D">
        <w:rPr>
          <w:rFonts w:ascii="Times New Roman" w:hAnsi="Times New Roman" w:cs="Times New Roman"/>
          <w:bCs/>
          <w:sz w:val="24"/>
          <w:szCs w:val="24"/>
        </w:rPr>
        <w:t>.</w:t>
      </w:r>
    </w:p>
    <w:p w14:paraId="7228CD80" w14:textId="77777777" w:rsidR="00F763E2" w:rsidRPr="00DA577D" w:rsidRDefault="00F763E2" w:rsidP="00932488">
      <w:pPr>
        <w:spacing w:after="0" w:line="240" w:lineRule="auto"/>
        <w:rPr>
          <w:rFonts w:ascii="Times New Roman" w:hAnsi="Times New Roman" w:cs="Times New Roman"/>
          <w:bCs/>
          <w:sz w:val="24"/>
          <w:szCs w:val="24"/>
        </w:rPr>
      </w:pPr>
    </w:p>
    <w:p w14:paraId="6620EF54" w14:textId="75F629C3" w:rsidR="00857F8A" w:rsidRDefault="00857F8A" w:rsidP="005F42E4">
      <w:pPr>
        <w:pStyle w:val="Default"/>
        <w:jc w:val="both"/>
        <w:rPr>
          <w:b/>
          <w:bCs/>
          <w:lang w:val="en-GB"/>
        </w:rPr>
      </w:pPr>
      <w:r w:rsidRPr="00DA577D">
        <w:rPr>
          <w:b/>
          <w:bCs/>
          <w:lang w:val="en-GB"/>
        </w:rPr>
        <w:t xml:space="preserve">Gender Mainstreaming </w:t>
      </w:r>
    </w:p>
    <w:p w14:paraId="70F6F3AC" w14:textId="77777777" w:rsidR="00DA577D" w:rsidRPr="00DA577D" w:rsidRDefault="00DA577D" w:rsidP="005F42E4">
      <w:pPr>
        <w:pStyle w:val="Default"/>
        <w:jc w:val="both"/>
        <w:rPr>
          <w:sz w:val="8"/>
          <w:szCs w:val="8"/>
          <w:lang w:val="en-GB"/>
        </w:rPr>
      </w:pPr>
    </w:p>
    <w:p w14:paraId="188A5CAF" w14:textId="3E4A4030" w:rsidR="00857F8A" w:rsidRPr="00DA577D" w:rsidRDefault="00857F8A" w:rsidP="005F42E4">
      <w:pPr>
        <w:pStyle w:val="Default"/>
        <w:jc w:val="both"/>
        <w:rPr>
          <w:lang w:val="en-GB"/>
        </w:rPr>
      </w:pPr>
      <w:bookmarkStart w:id="2" w:name="_Hlk162538109"/>
      <w:r w:rsidRPr="00DA577D">
        <w:rPr>
          <w:lang w:val="en-GB"/>
        </w:rPr>
        <w:t>The AU Commission is an equal opportunity employer and</w:t>
      </w:r>
      <w:r w:rsidR="00590844" w:rsidRPr="00DA577D">
        <w:rPr>
          <w:lang w:val="en-GB"/>
        </w:rPr>
        <w:t xml:space="preserve"> teams including</w:t>
      </w:r>
      <w:r w:rsidRPr="00DA577D">
        <w:rPr>
          <w:lang w:val="en-GB"/>
        </w:rPr>
        <w:t xml:space="preserve"> qualified women and young African professionals are strongly encouraged to apply</w:t>
      </w:r>
      <w:bookmarkEnd w:id="2"/>
      <w:r w:rsidRPr="00DA577D">
        <w:rPr>
          <w:lang w:val="en-GB"/>
        </w:rPr>
        <w:t xml:space="preserve">. </w:t>
      </w:r>
    </w:p>
    <w:p w14:paraId="0F126006" w14:textId="77777777" w:rsidR="00857F8A" w:rsidRPr="00DA577D" w:rsidRDefault="00857F8A" w:rsidP="005F42E4">
      <w:pPr>
        <w:pStyle w:val="Default"/>
        <w:jc w:val="both"/>
        <w:rPr>
          <w:lang w:val="en-GB"/>
        </w:rPr>
      </w:pPr>
    </w:p>
    <w:p w14:paraId="4EFA6D5E" w14:textId="50258CA5" w:rsidR="00857F8A" w:rsidRDefault="00857F8A" w:rsidP="005F42E4">
      <w:pPr>
        <w:pStyle w:val="Default"/>
        <w:jc w:val="both"/>
        <w:rPr>
          <w:b/>
          <w:lang w:val="en-GB"/>
        </w:rPr>
      </w:pPr>
      <w:r w:rsidRPr="00DA577D">
        <w:rPr>
          <w:b/>
          <w:lang w:val="en-GB"/>
        </w:rPr>
        <w:t xml:space="preserve">Evaluation </w:t>
      </w:r>
      <w:r w:rsidR="00DA577D">
        <w:rPr>
          <w:b/>
          <w:lang w:val="en-GB"/>
        </w:rPr>
        <w:t>c</w:t>
      </w:r>
      <w:r w:rsidRPr="00DA577D">
        <w:rPr>
          <w:b/>
          <w:lang w:val="en-GB"/>
        </w:rPr>
        <w:t>riteria</w:t>
      </w:r>
    </w:p>
    <w:p w14:paraId="05F6386A" w14:textId="77777777" w:rsidR="00DA577D" w:rsidRPr="00DA577D" w:rsidRDefault="00DA577D" w:rsidP="005F42E4">
      <w:pPr>
        <w:pStyle w:val="Default"/>
        <w:jc w:val="both"/>
        <w:rPr>
          <w:b/>
          <w:sz w:val="8"/>
          <w:szCs w:val="8"/>
          <w:lang w:val="en-GB"/>
        </w:rPr>
      </w:pPr>
    </w:p>
    <w:p w14:paraId="2B8B43B7" w14:textId="418D4AAD" w:rsidR="00857F8A" w:rsidRPr="00DA577D" w:rsidRDefault="00857F8A" w:rsidP="005F42E4">
      <w:pPr>
        <w:pStyle w:val="Default"/>
        <w:jc w:val="both"/>
        <w:rPr>
          <w:lang w:val="en-GB"/>
        </w:rPr>
      </w:pPr>
      <w:r w:rsidRPr="00DA577D">
        <w:rPr>
          <w:lang w:val="en-GB"/>
        </w:rPr>
        <w:t xml:space="preserve">The applications will be evaluated based on the relevant technical qualifications, experience and competence of the candidates. </w:t>
      </w:r>
    </w:p>
    <w:p w14:paraId="391DC37F" w14:textId="77777777" w:rsidR="00590844" w:rsidRPr="00DA577D" w:rsidRDefault="00590844" w:rsidP="005F42E4">
      <w:pPr>
        <w:pStyle w:val="Default"/>
        <w:jc w:val="both"/>
        <w:rPr>
          <w:b/>
          <w:lang w:val="en-GB"/>
        </w:rPr>
      </w:pPr>
    </w:p>
    <w:tbl>
      <w:tblPr>
        <w:tblW w:w="0" w:type="auto"/>
        <w:tblInd w:w="9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103"/>
        <w:gridCol w:w="1560"/>
      </w:tblGrid>
      <w:tr w:rsidR="00857F8A" w:rsidRPr="00DA577D" w14:paraId="236AA09A" w14:textId="77777777" w:rsidTr="00590844">
        <w:trPr>
          <w:trHeight w:val="76"/>
        </w:trPr>
        <w:tc>
          <w:tcPr>
            <w:tcW w:w="5103" w:type="dxa"/>
          </w:tcPr>
          <w:p w14:paraId="6BBD2035" w14:textId="79640927" w:rsidR="00857F8A" w:rsidRPr="00DA577D" w:rsidRDefault="00857F8A" w:rsidP="005F42E4">
            <w:pPr>
              <w:pStyle w:val="Default"/>
              <w:jc w:val="both"/>
              <w:rPr>
                <w:lang w:val="en-GB"/>
              </w:rPr>
            </w:pPr>
            <w:r w:rsidRPr="00DA577D">
              <w:rPr>
                <w:b/>
                <w:bCs/>
                <w:lang w:val="en-GB"/>
              </w:rPr>
              <w:t xml:space="preserve">Criteria </w:t>
            </w:r>
          </w:p>
        </w:tc>
        <w:tc>
          <w:tcPr>
            <w:tcW w:w="1560" w:type="dxa"/>
          </w:tcPr>
          <w:p w14:paraId="518982C5" w14:textId="77777777" w:rsidR="00857F8A" w:rsidRPr="00DA577D" w:rsidRDefault="00857F8A" w:rsidP="005F42E4">
            <w:pPr>
              <w:pStyle w:val="Default"/>
              <w:jc w:val="both"/>
              <w:rPr>
                <w:lang w:val="en-GB"/>
              </w:rPr>
            </w:pPr>
            <w:r w:rsidRPr="00DA577D">
              <w:rPr>
                <w:b/>
                <w:bCs/>
                <w:lang w:val="en-GB"/>
              </w:rPr>
              <w:t xml:space="preserve">Scores (%) </w:t>
            </w:r>
          </w:p>
        </w:tc>
      </w:tr>
      <w:tr w:rsidR="00590844" w:rsidRPr="00DA577D" w14:paraId="730C2871" w14:textId="77777777" w:rsidTr="00590844">
        <w:trPr>
          <w:trHeight w:val="78"/>
        </w:trPr>
        <w:tc>
          <w:tcPr>
            <w:tcW w:w="5103" w:type="dxa"/>
          </w:tcPr>
          <w:p w14:paraId="64152CCB" w14:textId="2E944002" w:rsidR="00590844" w:rsidRPr="00DA577D" w:rsidRDefault="00590844" w:rsidP="005F42E4">
            <w:pPr>
              <w:pStyle w:val="Default"/>
              <w:jc w:val="both"/>
              <w:rPr>
                <w:lang w:val="en-GB"/>
              </w:rPr>
            </w:pPr>
            <w:r w:rsidRPr="00DA577D">
              <w:rPr>
                <w:lang w:val="en-GB"/>
              </w:rPr>
              <w:t>General experience of the firm/consortium/team</w:t>
            </w:r>
          </w:p>
        </w:tc>
        <w:tc>
          <w:tcPr>
            <w:tcW w:w="1560" w:type="dxa"/>
          </w:tcPr>
          <w:p w14:paraId="1B64548B" w14:textId="6D9A23B5" w:rsidR="00590844" w:rsidRPr="00DA577D" w:rsidRDefault="00590844" w:rsidP="005F42E4">
            <w:pPr>
              <w:pStyle w:val="Default"/>
              <w:jc w:val="both"/>
              <w:rPr>
                <w:lang w:val="en-GB"/>
              </w:rPr>
            </w:pPr>
            <w:r w:rsidRPr="00DA577D">
              <w:rPr>
                <w:lang w:val="en-GB"/>
              </w:rPr>
              <w:t>5</w:t>
            </w:r>
          </w:p>
        </w:tc>
      </w:tr>
      <w:tr w:rsidR="00590844" w:rsidRPr="00DA577D" w14:paraId="67A9C0C9" w14:textId="77777777" w:rsidTr="00590844">
        <w:trPr>
          <w:trHeight w:val="78"/>
        </w:trPr>
        <w:tc>
          <w:tcPr>
            <w:tcW w:w="5103" w:type="dxa"/>
          </w:tcPr>
          <w:p w14:paraId="2310CBD1" w14:textId="33F281A3" w:rsidR="00590844" w:rsidRPr="00DA577D" w:rsidRDefault="00590844" w:rsidP="005F42E4">
            <w:pPr>
              <w:pStyle w:val="Default"/>
              <w:jc w:val="both"/>
              <w:rPr>
                <w:lang w:val="en-GB"/>
              </w:rPr>
            </w:pPr>
            <w:r w:rsidRPr="00DA577D">
              <w:rPr>
                <w:lang w:val="en-GB"/>
              </w:rPr>
              <w:t>Approach &amp; Methodology</w:t>
            </w:r>
          </w:p>
        </w:tc>
        <w:tc>
          <w:tcPr>
            <w:tcW w:w="1560" w:type="dxa"/>
          </w:tcPr>
          <w:p w14:paraId="5667D02A" w14:textId="16471FEF" w:rsidR="00590844" w:rsidRPr="00DA577D" w:rsidRDefault="00590844" w:rsidP="005F42E4">
            <w:pPr>
              <w:pStyle w:val="Default"/>
              <w:jc w:val="both"/>
              <w:rPr>
                <w:lang w:val="en-GB"/>
              </w:rPr>
            </w:pPr>
            <w:r w:rsidRPr="00DA577D">
              <w:rPr>
                <w:lang w:val="en-GB"/>
              </w:rPr>
              <w:t>10</w:t>
            </w:r>
          </w:p>
        </w:tc>
      </w:tr>
      <w:tr w:rsidR="00857F8A" w:rsidRPr="00DA577D" w14:paraId="5C718E18" w14:textId="77777777" w:rsidTr="00590844">
        <w:trPr>
          <w:trHeight w:val="78"/>
        </w:trPr>
        <w:tc>
          <w:tcPr>
            <w:tcW w:w="5103" w:type="dxa"/>
          </w:tcPr>
          <w:p w14:paraId="4C9FF00A" w14:textId="7221B66D" w:rsidR="00857F8A" w:rsidRPr="00DA577D" w:rsidRDefault="00857F8A" w:rsidP="005F42E4">
            <w:pPr>
              <w:pStyle w:val="Default"/>
              <w:jc w:val="both"/>
              <w:rPr>
                <w:lang w:val="en-GB"/>
              </w:rPr>
            </w:pPr>
            <w:r w:rsidRPr="00DA577D">
              <w:rPr>
                <w:lang w:val="en-GB"/>
              </w:rPr>
              <w:t>Qualifications of the team</w:t>
            </w:r>
          </w:p>
        </w:tc>
        <w:tc>
          <w:tcPr>
            <w:tcW w:w="1560" w:type="dxa"/>
          </w:tcPr>
          <w:p w14:paraId="2EC87D09" w14:textId="52664B7C" w:rsidR="00857F8A" w:rsidRPr="00DA577D" w:rsidRDefault="00857F8A" w:rsidP="005F42E4">
            <w:pPr>
              <w:pStyle w:val="Default"/>
              <w:jc w:val="both"/>
              <w:rPr>
                <w:lang w:val="en-GB"/>
              </w:rPr>
            </w:pPr>
            <w:r w:rsidRPr="00DA577D">
              <w:rPr>
                <w:lang w:val="en-GB"/>
              </w:rPr>
              <w:t>2</w:t>
            </w:r>
            <w:r w:rsidR="00590844" w:rsidRPr="00DA577D">
              <w:rPr>
                <w:lang w:val="en-GB"/>
              </w:rPr>
              <w:t>0</w:t>
            </w:r>
          </w:p>
        </w:tc>
      </w:tr>
      <w:tr w:rsidR="00857F8A" w:rsidRPr="00DA577D" w14:paraId="78B0923A" w14:textId="77777777" w:rsidTr="00590844">
        <w:trPr>
          <w:trHeight w:val="78"/>
        </w:trPr>
        <w:tc>
          <w:tcPr>
            <w:tcW w:w="5103" w:type="dxa"/>
          </w:tcPr>
          <w:p w14:paraId="0B652808" w14:textId="77777777" w:rsidR="00857F8A" w:rsidRPr="00DA577D" w:rsidRDefault="00857F8A" w:rsidP="005F42E4">
            <w:pPr>
              <w:pStyle w:val="Default"/>
              <w:jc w:val="both"/>
              <w:rPr>
                <w:lang w:val="en-GB"/>
              </w:rPr>
            </w:pPr>
            <w:r w:rsidRPr="00DA577D">
              <w:rPr>
                <w:lang w:val="en-GB"/>
              </w:rPr>
              <w:t xml:space="preserve">General Experience </w:t>
            </w:r>
          </w:p>
        </w:tc>
        <w:tc>
          <w:tcPr>
            <w:tcW w:w="1560" w:type="dxa"/>
          </w:tcPr>
          <w:p w14:paraId="42BD714E" w14:textId="420F7E6A" w:rsidR="00857F8A" w:rsidRPr="00DA577D" w:rsidRDefault="00BB350A" w:rsidP="005F42E4">
            <w:pPr>
              <w:pStyle w:val="Default"/>
              <w:jc w:val="both"/>
              <w:rPr>
                <w:lang w:val="en-GB"/>
              </w:rPr>
            </w:pPr>
            <w:r w:rsidRPr="00DA577D">
              <w:rPr>
                <w:lang w:val="en-GB"/>
              </w:rPr>
              <w:t>20</w:t>
            </w:r>
          </w:p>
        </w:tc>
      </w:tr>
      <w:tr w:rsidR="00857F8A" w:rsidRPr="00DA577D" w14:paraId="0425AA1A" w14:textId="77777777" w:rsidTr="00590844">
        <w:trPr>
          <w:trHeight w:val="78"/>
        </w:trPr>
        <w:tc>
          <w:tcPr>
            <w:tcW w:w="5103" w:type="dxa"/>
          </w:tcPr>
          <w:p w14:paraId="28E6B38F" w14:textId="77777777" w:rsidR="00857F8A" w:rsidRPr="00DA577D" w:rsidRDefault="00857F8A" w:rsidP="005F42E4">
            <w:pPr>
              <w:pStyle w:val="Default"/>
              <w:jc w:val="both"/>
              <w:rPr>
                <w:lang w:val="en-GB"/>
              </w:rPr>
            </w:pPr>
            <w:r w:rsidRPr="00DA577D">
              <w:rPr>
                <w:lang w:val="en-GB"/>
              </w:rPr>
              <w:t xml:space="preserve">Specific Experience </w:t>
            </w:r>
          </w:p>
        </w:tc>
        <w:tc>
          <w:tcPr>
            <w:tcW w:w="1560" w:type="dxa"/>
          </w:tcPr>
          <w:p w14:paraId="35832B6C" w14:textId="677171EF" w:rsidR="00857F8A" w:rsidRPr="00DA577D" w:rsidRDefault="00BB350A" w:rsidP="005F42E4">
            <w:pPr>
              <w:pStyle w:val="Default"/>
              <w:jc w:val="both"/>
              <w:rPr>
                <w:lang w:val="en-GB"/>
              </w:rPr>
            </w:pPr>
            <w:r w:rsidRPr="00DA577D">
              <w:rPr>
                <w:lang w:val="en-GB"/>
              </w:rPr>
              <w:t>40</w:t>
            </w:r>
          </w:p>
        </w:tc>
      </w:tr>
      <w:tr w:rsidR="00857F8A" w:rsidRPr="00DA577D" w14:paraId="1D1F2646" w14:textId="77777777" w:rsidTr="00590844">
        <w:trPr>
          <w:trHeight w:val="78"/>
        </w:trPr>
        <w:tc>
          <w:tcPr>
            <w:tcW w:w="5103" w:type="dxa"/>
          </w:tcPr>
          <w:p w14:paraId="3088E22C" w14:textId="77777777" w:rsidR="00857F8A" w:rsidRPr="00DA577D" w:rsidRDefault="00857F8A" w:rsidP="005F42E4">
            <w:pPr>
              <w:pStyle w:val="Default"/>
              <w:jc w:val="both"/>
              <w:rPr>
                <w:lang w:val="en-GB"/>
              </w:rPr>
            </w:pPr>
            <w:r w:rsidRPr="00DA577D">
              <w:rPr>
                <w:lang w:val="en-GB"/>
              </w:rPr>
              <w:t>Language</w:t>
            </w:r>
          </w:p>
        </w:tc>
        <w:tc>
          <w:tcPr>
            <w:tcW w:w="1560" w:type="dxa"/>
          </w:tcPr>
          <w:p w14:paraId="0E599112" w14:textId="77777777" w:rsidR="00857F8A" w:rsidRPr="00DA577D" w:rsidRDefault="00857F8A" w:rsidP="005F42E4">
            <w:pPr>
              <w:pStyle w:val="Default"/>
              <w:jc w:val="both"/>
              <w:rPr>
                <w:lang w:val="en-GB"/>
              </w:rPr>
            </w:pPr>
            <w:r w:rsidRPr="00DA577D">
              <w:rPr>
                <w:lang w:val="en-GB"/>
              </w:rPr>
              <w:t xml:space="preserve">5 </w:t>
            </w:r>
          </w:p>
        </w:tc>
      </w:tr>
      <w:tr w:rsidR="00857F8A" w:rsidRPr="00DA577D" w14:paraId="5A8C3ECA" w14:textId="77777777" w:rsidTr="00590844">
        <w:trPr>
          <w:trHeight w:val="78"/>
        </w:trPr>
        <w:tc>
          <w:tcPr>
            <w:tcW w:w="5103" w:type="dxa"/>
          </w:tcPr>
          <w:p w14:paraId="4F0C10E3" w14:textId="77777777" w:rsidR="00857F8A" w:rsidRPr="00DA577D" w:rsidRDefault="00857F8A" w:rsidP="005F42E4">
            <w:pPr>
              <w:pStyle w:val="Default"/>
              <w:jc w:val="both"/>
              <w:rPr>
                <w:lang w:val="en-GB"/>
              </w:rPr>
            </w:pPr>
            <w:r w:rsidRPr="00DA577D">
              <w:rPr>
                <w:lang w:val="en-GB"/>
              </w:rPr>
              <w:t>Total</w:t>
            </w:r>
          </w:p>
        </w:tc>
        <w:tc>
          <w:tcPr>
            <w:tcW w:w="1560" w:type="dxa"/>
          </w:tcPr>
          <w:p w14:paraId="1CF0BCEB" w14:textId="77777777" w:rsidR="00857F8A" w:rsidRPr="00DA577D" w:rsidRDefault="00857F8A" w:rsidP="005F42E4">
            <w:pPr>
              <w:pStyle w:val="Default"/>
              <w:jc w:val="both"/>
              <w:rPr>
                <w:lang w:val="en-GB"/>
              </w:rPr>
            </w:pPr>
            <w:r w:rsidRPr="00DA577D">
              <w:rPr>
                <w:lang w:val="en-GB"/>
              </w:rPr>
              <w:t>100</w:t>
            </w:r>
          </w:p>
        </w:tc>
      </w:tr>
    </w:tbl>
    <w:p w14:paraId="76C3A646" w14:textId="77777777" w:rsidR="00DA577D" w:rsidRDefault="00DA577D" w:rsidP="005F42E4">
      <w:pPr>
        <w:spacing w:after="0" w:line="240" w:lineRule="auto"/>
        <w:jc w:val="both"/>
        <w:rPr>
          <w:rFonts w:ascii="Times New Roman" w:hAnsi="Times New Roman" w:cs="Times New Roman"/>
          <w:b/>
          <w:sz w:val="24"/>
          <w:szCs w:val="24"/>
        </w:rPr>
      </w:pPr>
    </w:p>
    <w:p w14:paraId="551791F8" w14:textId="2B51E3F1" w:rsidR="00857F8A" w:rsidRDefault="00857F8A" w:rsidP="005F42E4">
      <w:pPr>
        <w:spacing w:after="0" w:line="240" w:lineRule="auto"/>
        <w:jc w:val="both"/>
        <w:rPr>
          <w:rFonts w:ascii="Times New Roman" w:hAnsi="Times New Roman" w:cs="Times New Roman"/>
          <w:b/>
          <w:sz w:val="24"/>
          <w:szCs w:val="24"/>
        </w:rPr>
      </w:pPr>
      <w:r w:rsidRPr="00DA577D">
        <w:rPr>
          <w:rFonts w:ascii="Times New Roman" w:hAnsi="Times New Roman" w:cs="Times New Roman"/>
          <w:b/>
          <w:sz w:val="24"/>
          <w:szCs w:val="24"/>
        </w:rPr>
        <w:t xml:space="preserve">Submission of the application </w:t>
      </w:r>
    </w:p>
    <w:p w14:paraId="6C51AB4B" w14:textId="77777777" w:rsidR="00DA577D" w:rsidRPr="00DA577D" w:rsidRDefault="00DA577D" w:rsidP="005F42E4">
      <w:pPr>
        <w:spacing w:after="0" w:line="240" w:lineRule="auto"/>
        <w:jc w:val="both"/>
        <w:rPr>
          <w:rFonts w:ascii="Times New Roman" w:hAnsi="Times New Roman" w:cs="Times New Roman"/>
          <w:b/>
          <w:sz w:val="8"/>
          <w:szCs w:val="8"/>
        </w:rPr>
      </w:pPr>
    </w:p>
    <w:p w14:paraId="2003A789" w14:textId="49036662" w:rsidR="00590844" w:rsidRPr="00DA577D" w:rsidRDefault="00857F8A" w:rsidP="005F42E4">
      <w:pPr>
        <w:spacing w:after="0" w:line="240" w:lineRule="auto"/>
        <w:jc w:val="both"/>
        <w:rPr>
          <w:rFonts w:ascii="Times New Roman" w:hAnsi="Times New Roman" w:cs="Times New Roman"/>
          <w:color w:val="000000"/>
          <w:sz w:val="24"/>
          <w:szCs w:val="24"/>
        </w:rPr>
      </w:pPr>
      <w:bookmarkStart w:id="3" w:name="_Hlk164256570"/>
      <w:r w:rsidRPr="00DA577D">
        <w:rPr>
          <w:rFonts w:ascii="Times New Roman" w:hAnsi="Times New Roman" w:cs="Times New Roman"/>
          <w:color w:val="000000"/>
          <w:sz w:val="24"/>
          <w:szCs w:val="24"/>
        </w:rPr>
        <w:t xml:space="preserve">Applications are open to </w:t>
      </w:r>
      <w:r w:rsidR="00590844" w:rsidRPr="00DA577D">
        <w:rPr>
          <w:rFonts w:ascii="Times New Roman" w:hAnsi="Times New Roman" w:cs="Times New Roman"/>
          <w:color w:val="000000"/>
          <w:sz w:val="24"/>
          <w:szCs w:val="24"/>
        </w:rPr>
        <w:t xml:space="preserve">firms or consortiums </w:t>
      </w:r>
      <w:r w:rsidR="00AD09BA" w:rsidRPr="00DA577D">
        <w:rPr>
          <w:rFonts w:ascii="Times New Roman" w:hAnsi="Times New Roman" w:cs="Times New Roman"/>
          <w:color w:val="000000"/>
          <w:sz w:val="24"/>
          <w:szCs w:val="24"/>
        </w:rPr>
        <w:t xml:space="preserve">or a </w:t>
      </w:r>
      <w:r w:rsidR="00590844" w:rsidRPr="00DA577D">
        <w:rPr>
          <w:rFonts w:ascii="Times New Roman" w:hAnsi="Times New Roman" w:cs="Times New Roman"/>
          <w:color w:val="000000"/>
          <w:sz w:val="24"/>
          <w:szCs w:val="24"/>
        </w:rPr>
        <w:t>team of experts</w:t>
      </w:r>
      <w:r w:rsidR="00AD09BA" w:rsidRPr="00DA577D">
        <w:rPr>
          <w:rFonts w:ascii="Times New Roman" w:hAnsi="Times New Roman" w:cs="Times New Roman"/>
          <w:color w:val="000000"/>
          <w:sz w:val="24"/>
          <w:szCs w:val="24"/>
          <w:lang w:val="en-US"/>
        </w:rPr>
        <w:t>,</w:t>
      </w:r>
      <w:r w:rsidR="00590844" w:rsidRPr="00DA577D">
        <w:rPr>
          <w:rFonts w:ascii="Times New Roman" w:hAnsi="Times New Roman" w:cs="Times New Roman"/>
          <w:color w:val="000000"/>
          <w:sz w:val="24"/>
          <w:szCs w:val="24"/>
        </w:rPr>
        <w:t xml:space="preserve"> </w:t>
      </w:r>
      <w:r w:rsidRPr="00DA577D">
        <w:rPr>
          <w:rFonts w:ascii="Times New Roman" w:hAnsi="Times New Roman" w:cs="Times New Roman"/>
          <w:color w:val="000000"/>
          <w:sz w:val="24"/>
          <w:szCs w:val="24"/>
        </w:rPr>
        <w:t xml:space="preserve">of eligible nationalities. </w:t>
      </w:r>
      <w:bookmarkEnd w:id="3"/>
    </w:p>
    <w:p w14:paraId="5C33E274" w14:textId="3D222B41" w:rsidR="00590844" w:rsidRPr="00DA577D" w:rsidRDefault="00590844" w:rsidP="005F42E4">
      <w:pPr>
        <w:spacing w:after="0" w:line="240" w:lineRule="auto"/>
        <w:jc w:val="both"/>
        <w:rPr>
          <w:rFonts w:ascii="Times New Roman" w:hAnsi="Times New Roman" w:cs="Times New Roman"/>
          <w:b/>
          <w:bCs/>
          <w:color w:val="000000"/>
          <w:sz w:val="24"/>
          <w:szCs w:val="24"/>
        </w:rPr>
      </w:pPr>
      <w:r w:rsidRPr="00DA577D">
        <w:rPr>
          <w:rFonts w:ascii="Times New Roman" w:hAnsi="Times New Roman" w:cs="Times New Roman"/>
          <w:b/>
          <w:bCs/>
          <w:color w:val="000000"/>
          <w:sz w:val="24"/>
          <w:szCs w:val="24"/>
        </w:rPr>
        <w:t xml:space="preserve">Applications from individual experts will </w:t>
      </w:r>
      <w:r w:rsidR="00AD09BA" w:rsidRPr="00DA577D">
        <w:rPr>
          <w:rFonts w:ascii="Times New Roman" w:hAnsi="Times New Roman" w:cs="Times New Roman"/>
          <w:b/>
          <w:bCs/>
          <w:color w:val="000000"/>
          <w:sz w:val="24"/>
          <w:szCs w:val="24"/>
        </w:rPr>
        <w:t>not be accepted</w:t>
      </w:r>
      <w:r w:rsidRPr="00DA577D">
        <w:rPr>
          <w:rFonts w:ascii="Times New Roman" w:hAnsi="Times New Roman" w:cs="Times New Roman"/>
          <w:b/>
          <w:bCs/>
          <w:color w:val="000000"/>
          <w:sz w:val="24"/>
          <w:szCs w:val="24"/>
        </w:rPr>
        <w:t>.</w:t>
      </w:r>
    </w:p>
    <w:p w14:paraId="449FD7AC" w14:textId="77777777" w:rsidR="00590844" w:rsidRPr="00DA577D" w:rsidRDefault="00590844" w:rsidP="005F42E4">
      <w:pPr>
        <w:spacing w:after="0" w:line="240" w:lineRule="auto"/>
        <w:jc w:val="both"/>
        <w:rPr>
          <w:rFonts w:ascii="Times New Roman" w:hAnsi="Times New Roman" w:cs="Times New Roman"/>
          <w:sz w:val="24"/>
          <w:szCs w:val="24"/>
          <w:lang w:val="en-US"/>
        </w:rPr>
      </w:pPr>
    </w:p>
    <w:p w14:paraId="7A0C382D" w14:textId="2440DF91" w:rsidR="00590844" w:rsidRPr="00DA577D" w:rsidRDefault="00590844" w:rsidP="005F42E4">
      <w:pPr>
        <w:spacing w:after="0" w:line="240" w:lineRule="auto"/>
        <w:jc w:val="both"/>
        <w:rPr>
          <w:rFonts w:ascii="Times New Roman" w:hAnsi="Times New Roman" w:cs="Times New Roman"/>
          <w:sz w:val="24"/>
          <w:szCs w:val="24"/>
          <w:lang w:val="en-US"/>
        </w:rPr>
      </w:pPr>
      <w:r w:rsidRPr="00DA577D">
        <w:rPr>
          <w:rFonts w:ascii="Times New Roman" w:hAnsi="Times New Roman" w:cs="Times New Roman"/>
          <w:sz w:val="24"/>
          <w:szCs w:val="24"/>
          <w:lang w:val="en-US"/>
        </w:rPr>
        <w:t xml:space="preserve">Applications should be submitted to </w:t>
      </w:r>
      <w:hyperlink r:id="rId9" w:history="1">
        <w:r w:rsidRPr="00DA577D">
          <w:rPr>
            <w:rStyle w:val="Hyperlink"/>
            <w:rFonts w:ascii="Times New Roman" w:hAnsi="Times New Roman" w:cs="Times New Roman"/>
            <w:sz w:val="24"/>
            <w:szCs w:val="24"/>
            <w:lang w:val="en-US"/>
          </w:rPr>
          <w:t>procurement@au-ibar.org</w:t>
        </w:r>
      </w:hyperlink>
      <w:r w:rsidR="00DA577D">
        <w:rPr>
          <w:rStyle w:val="Hyperlink"/>
          <w:rFonts w:ascii="Times New Roman" w:hAnsi="Times New Roman" w:cs="Times New Roman"/>
          <w:sz w:val="24"/>
          <w:szCs w:val="24"/>
          <w:lang w:val="en-US"/>
        </w:rPr>
        <w:t>,</w:t>
      </w:r>
      <w:r w:rsidRPr="00DA577D">
        <w:rPr>
          <w:rFonts w:ascii="Times New Roman" w:hAnsi="Times New Roman" w:cs="Times New Roman"/>
          <w:sz w:val="24"/>
          <w:szCs w:val="24"/>
          <w:lang w:val="en-US"/>
        </w:rPr>
        <w:t xml:space="preserve"> </w:t>
      </w:r>
      <w:r w:rsidR="00DA577D">
        <w:rPr>
          <w:rFonts w:ascii="Times New Roman" w:hAnsi="Times New Roman" w:cs="Times New Roman"/>
          <w:sz w:val="24"/>
          <w:szCs w:val="24"/>
          <w:lang w:val="en-US"/>
        </w:rPr>
        <w:t xml:space="preserve">with a copy to </w:t>
      </w:r>
      <w:hyperlink r:id="rId10" w:history="1">
        <w:r w:rsidR="00BD4A51" w:rsidRPr="008B61AA">
          <w:rPr>
            <w:rStyle w:val="Hyperlink"/>
            <w:rFonts w:ascii="Times New Roman" w:hAnsi="Times New Roman" w:cs="Times New Roman"/>
            <w:sz w:val="24"/>
            <w:szCs w:val="24"/>
            <w:lang w:val="en-US"/>
          </w:rPr>
          <w:t>emmah.boro@au-ibar.org</w:t>
        </w:r>
      </w:hyperlink>
      <w:r w:rsidR="00DA577D">
        <w:rPr>
          <w:rFonts w:ascii="Times New Roman" w:hAnsi="Times New Roman" w:cs="Times New Roman"/>
          <w:sz w:val="24"/>
          <w:szCs w:val="24"/>
          <w:lang w:val="en-US"/>
        </w:rPr>
        <w:t xml:space="preserve"> </w:t>
      </w:r>
      <w:r w:rsidRPr="00DA577D">
        <w:rPr>
          <w:rFonts w:ascii="Times New Roman" w:hAnsi="Times New Roman" w:cs="Times New Roman"/>
          <w:sz w:val="24"/>
          <w:szCs w:val="24"/>
          <w:lang w:val="en-US"/>
        </w:rPr>
        <w:t xml:space="preserve">and </w:t>
      </w:r>
      <w:r w:rsidR="00DA577D" w:rsidRPr="00FD0AF8">
        <w:rPr>
          <w:rFonts w:ascii="Times New Roman" w:hAnsi="Times New Roman" w:cs="Times New Roman"/>
          <w:sz w:val="24"/>
          <w:szCs w:val="24"/>
        </w:rPr>
        <w:t xml:space="preserve">and should include the title </w:t>
      </w:r>
      <w:r w:rsidR="00DA577D" w:rsidRPr="00EC2FB3">
        <w:rPr>
          <w:rFonts w:ascii="Times New Roman" w:hAnsi="Times New Roman" w:cs="Times New Roman"/>
          <w:b/>
          <w:sz w:val="24"/>
          <w:szCs w:val="24"/>
          <w:highlight w:val="yellow"/>
        </w:rPr>
        <w:t>“</w:t>
      </w:r>
      <w:r w:rsidR="00DA577D">
        <w:rPr>
          <w:rFonts w:ascii="Times New Roman" w:hAnsi="Times New Roman" w:cs="Times New Roman"/>
          <w:b/>
          <w:sz w:val="24"/>
          <w:szCs w:val="24"/>
          <w:highlight w:val="yellow"/>
        </w:rPr>
        <w:t>End</w:t>
      </w:r>
      <w:r w:rsidR="00DA577D" w:rsidRPr="00EC2FB3">
        <w:rPr>
          <w:rFonts w:ascii="Times New Roman" w:hAnsi="Times New Roman" w:cs="Times New Roman"/>
          <w:b/>
          <w:sz w:val="24"/>
          <w:szCs w:val="24"/>
          <w:highlight w:val="yellow"/>
        </w:rPr>
        <w:t xml:space="preserve">-Term </w:t>
      </w:r>
      <w:r w:rsidR="00DA577D">
        <w:rPr>
          <w:rFonts w:ascii="Times New Roman" w:hAnsi="Times New Roman" w:cs="Times New Roman"/>
          <w:b/>
          <w:sz w:val="24"/>
          <w:szCs w:val="24"/>
          <w:highlight w:val="yellow"/>
        </w:rPr>
        <w:t xml:space="preserve">Project </w:t>
      </w:r>
      <w:r w:rsidR="00DA577D" w:rsidRPr="00EC2FB3">
        <w:rPr>
          <w:rFonts w:ascii="Times New Roman" w:hAnsi="Times New Roman" w:cs="Times New Roman"/>
          <w:b/>
          <w:sz w:val="24"/>
          <w:szCs w:val="24"/>
          <w:highlight w:val="yellow"/>
        </w:rPr>
        <w:t xml:space="preserve">Evaluation </w:t>
      </w:r>
      <w:r w:rsidR="00DA577D">
        <w:rPr>
          <w:rFonts w:ascii="Times New Roman" w:hAnsi="Times New Roman" w:cs="Times New Roman"/>
          <w:b/>
          <w:sz w:val="24"/>
          <w:szCs w:val="24"/>
          <w:highlight w:val="yellow"/>
        </w:rPr>
        <w:t>for</w:t>
      </w:r>
      <w:r w:rsidR="00D040AC">
        <w:rPr>
          <w:rFonts w:ascii="Times New Roman" w:hAnsi="Times New Roman" w:cs="Times New Roman"/>
          <w:b/>
          <w:sz w:val="24"/>
          <w:szCs w:val="24"/>
          <w:highlight w:val="yellow"/>
        </w:rPr>
        <w:t xml:space="preserve"> t</w:t>
      </w:r>
      <w:r w:rsidR="00D040AC" w:rsidRPr="00D040AC">
        <w:rPr>
          <w:rFonts w:ascii="Times New Roman" w:hAnsi="Times New Roman" w:cs="Times New Roman"/>
          <w:b/>
          <w:sz w:val="24"/>
          <w:szCs w:val="24"/>
          <w:highlight w:val="yellow"/>
        </w:rPr>
        <w:t xml:space="preserve">he Conserving Aquatic Biodiversity </w:t>
      </w:r>
      <w:r w:rsidR="00D040AC">
        <w:rPr>
          <w:rFonts w:ascii="Times New Roman" w:hAnsi="Times New Roman" w:cs="Times New Roman"/>
          <w:b/>
          <w:sz w:val="24"/>
          <w:szCs w:val="24"/>
          <w:highlight w:val="yellow"/>
        </w:rPr>
        <w:t>i</w:t>
      </w:r>
      <w:r w:rsidR="00D040AC" w:rsidRPr="00D040AC">
        <w:rPr>
          <w:rFonts w:ascii="Times New Roman" w:hAnsi="Times New Roman" w:cs="Times New Roman"/>
          <w:b/>
          <w:sz w:val="24"/>
          <w:szCs w:val="24"/>
          <w:highlight w:val="yellow"/>
        </w:rPr>
        <w:t xml:space="preserve">n African Blue Economy Project </w:t>
      </w:r>
      <w:r w:rsidR="00DA577D" w:rsidRPr="00EC2FB3">
        <w:rPr>
          <w:rFonts w:ascii="Times New Roman" w:hAnsi="Times New Roman" w:cs="Times New Roman"/>
          <w:b/>
          <w:sz w:val="24"/>
          <w:szCs w:val="24"/>
          <w:highlight w:val="yellow"/>
        </w:rPr>
        <w:t>”</w:t>
      </w:r>
      <w:r w:rsidR="00DA577D" w:rsidRPr="00C53CAA">
        <w:rPr>
          <w:rFonts w:ascii="Times New Roman" w:hAnsi="Times New Roman" w:cs="Times New Roman"/>
          <w:sz w:val="24"/>
          <w:szCs w:val="24"/>
        </w:rPr>
        <w:t xml:space="preserve"> in the subject of the email</w:t>
      </w:r>
      <w:r w:rsidRPr="00DA577D">
        <w:rPr>
          <w:rFonts w:ascii="Times New Roman" w:hAnsi="Times New Roman" w:cs="Times New Roman"/>
          <w:sz w:val="24"/>
          <w:szCs w:val="24"/>
          <w:lang w:val="en-US"/>
        </w:rPr>
        <w:t>:</w:t>
      </w:r>
    </w:p>
    <w:p w14:paraId="516943CF" w14:textId="0B1A314F" w:rsidR="00857F8A" w:rsidRDefault="00857F8A" w:rsidP="005F42E4">
      <w:pPr>
        <w:spacing w:after="0" w:line="240" w:lineRule="auto"/>
        <w:jc w:val="both"/>
        <w:rPr>
          <w:rFonts w:ascii="Times New Roman" w:hAnsi="Times New Roman" w:cs="Times New Roman"/>
          <w:sz w:val="24"/>
          <w:szCs w:val="24"/>
        </w:rPr>
      </w:pPr>
    </w:p>
    <w:p w14:paraId="32E9BA06" w14:textId="77777777" w:rsidR="00DA577D" w:rsidRPr="00C53CAA" w:rsidRDefault="00DA577D" w:rsidP="00DA577D">
      <w:pPr>
        <w:spacing w:after="0"/>
        <w:ind w:left="57"/>
        <w:rPr>
          <w:rFonts w:ascii="Times New Roman" w:hAnsi="Times New Roman" w:cs="Times New Roman"/>
          <w:b/>
          <w:sz w:val="24"/>
          <w:szCs w:val="24"/>
        </w:rPr>
      </w:pPr>
      <w:r w:rsidRPr="00C53CAA">
        <w:rPr>
          <w:rFonts w:ascii="Times New Roman" w:hAnsi="Times New Roman" w:cs="Times New Roman"/>
          <w:b/>
          <w:sz w:val="24"/>
          <w:szCs w:val="24"/>
        </w:rPr>
        <w:t>A</w:t>
      </w:r>
      <w:r>
        <w:rPr>
          <w:rFonts w:ascii="Times New Roman" w:hAnsi="Times New Roman" w:cs="Times New Roman"/>
          <w:b/>
          <w:sz w:val="24"/>
          <w:szCs w:val="24"/>
        </w:rPr>
        <w:t>pplications should include the f</w:t>
      </w:r>
      <w:r w:rsidRPr="00C53CAA">
        <w:rPr>
          <w:rFonts w:ascii="Times New Roman" w:hAnsi="Times New Roman" w:cs="Times New Roman"/>
          <w:b/>
          <w:sz w:val="24"/>
          <w:szCs w:val="24"/>
        </w:rPr>
        <w:t>ollowing:</w:t>
      </w:r>
    </w:p>
    <w:p w14:paraId="4B923CE3" w14:textId="77777777" w:rsidR="00DA577D" w:rsidRPr="00C53CAA" w:rsidRDefault="00DA577D" w:rsidP="00DA577D">
      <w:pPr>
        <w:spacing w:after="0"/>
        <w:rPr>
          <w:rFonts w:ascii="Times New Roman" w:eastAsia="Times New Roman" w:hAnsi="Times New Roman" w:cs="Times New Roman"/>
          <w:sz w:val="12"/>
          <w:szCs w:val="12"/>
        </w:rPr>
      </w:pPr>
    </w:p>
    <w:p w14:paraId="09032584" w14:textId="77777777" w:rsidR="00DA577D" w:rsidRPr="00DA577D" w:rsidRDefault="00590844" w:rsidP="00DA577D">
      <w:pPr>
        <w:pStyle w:val="ListParagraph"/>
        <w:numPr>
          <w:ilvl w:val="0"/>
          <w:numId w:val="47"/>
        </w:numPr>
        <w:spacing w:after="0" w:line="240" w:lineRule="auto"/>
        <w:jc w:val="both"/>
        <w:rPr>
          <w:rFonts w:ascii="Times New Roman" w:hAnsi="Times New Roman" w:cs="Times New Roman"/>
          <w:i/>
          <w:sz w:val="24"/>
          <w:szCs w:val="24"/>
        </w:rPr>
      </w:pPr>
      <w:r w:rsidRPr="00DA577D">
        <w:rPr>
          <w:rFonts w:ascii="Times New Roman" w:hAnsi="Times New Roman" w:cs="Times New Roman"/>
          <w:i/>
          <w:sz w:val="24"/>
          <w:szCs w:val="24"/>
        </w:rPr>
        <w:t xml:space="preserve">Technical Proposal </w:t>
      </w:r>
    </w:p>
    <w:p w14:paraId="41E5F7D4" w14:textId="77777777" w:rsidR="00DA577D" w:rsidRPr="00DA577D" w:rsidRDefault="00590844" w:rsidP="00DA577D">
      <w:pPr>
        <w:pStyle w:val="ListParagraph"/>
        <w:numPr>
          <w:ilvl w:val="0"/>
          <w:numId w:val="47"/>
        </w:numPr>
        <w:spacing w:after="0" w:line="240" w:lineRule="auto"/>
        <w:jc w:val="both"/>
        <w:rPr>
          <w:rFonts w:ascii="Times New Roman" w:hAnsi="Times New Roman" w:cs="Times New Roman"/>
          <w:i/>
          <w:sz w:val="24"/>
          <w:szCs w:val="24"/>
        </w:rPr>
      </w:pPr>
      <w:r w:rsidRPr="00DA577D">
        <w:rPr>
          <w:rFonts w:ascii="Times New Roman" w:hAnsi="Times New Roman" w:cs="Times New Roman"/>
          <w:i/>
          <w:sz w:val="24"/>
          <w:szCs w:val="24"/>
        </w:rPr>
        <w:t>Brief description of the firm/consortium highlighting suitability for the assignment</w:t>
      </w:r>
    </w:p>
    <w:p w14:paraId="0307DC82" w14:textId="77777777" w:rsidR="00DA577D" w:rsidRPr="00DA577D" w:rsidRDefault="00590844" w:rsidP="00DA577D">
      <w:pPr>
        <w:pStyle w:val="ListParagraph"/>
        <w:numPr>
          <w:ilvl w:val="0"/>
          <w:numId w:val="47"/>
        </w:numPr>
        <w:spacing w:after="0" w:line="240" w:lineRule="auto"/>
        <w:jc w:val="both"/>
        <w:rPr>
          <w:rFonts w:ascii="Times New Roman" w:hAnsi="Times New Roman" w:cs="Times New Roman"/>
          <w:i/>
          <w:sz w:val="24"/>
          <w:szCs w:val="24"/>
        </w:rPr>
      </w:pPr>
      <w:r w:rsidRPr="00DA577D">
        <w:rPr>
          <w:rFonts w:ascii="Times New Roman" w:hAnsi="Times New Roman" w:cs="Times New Roman"/>
          <w:i/>
          <w:sz w:val="24"/>
          <w:szCs w:val="24"/>
        </w:rPr>
        <w:t>Brief (3-5 pages) description of approach and methodology of the firm</w:t>
      </w:r>
    </w:p>
    <w:p w14:paraId="36F9F5D3" w14:textId="77777777" w:rsidR="00DA577D" w:rsidRPr="00DA577D" w:rsidRDefault="00857F8A" w:rsidP="00DA577D">
      <w:pPr>
        <w:pStyle w:val="ListParagraph"/>
        <w:numPr>
          <w:ilvl w:val="0"/>
          <w:numId w:val="47"/>
        </w:numPr>
        <w:spacing w:after="0" w:line="240" w:lineRule="auto"/>
        <w:jc w:val="both"/>
        <w:rPr>
          <w:rFonts w:ascii="Times New Roman" w:hAnsi="Times New Roman" w:cs="Times New Roman"/>
          <w:i/>
          <w:sz w:val="24"/>
          <w:szCs w:val="24"/>
        </w:rPr>
      </w:pPr>
      <w:r w:rsidRPr="00DA577D">
        <w:rPr>
          <w:rFonts w:ascii="Times New Roman" w:hAnsi="Times New Roman" w:cs="Times New Roman"/>
          <w:i/>
          <w:sz w:val="24"/>
          <w:szCs w:val="24"/>
        </w:rPr>
        <w:t>Detailed curriculum vitae wi</w:t>
      </w:r>
      <w:r w:rsidR="00590844" w:rsidRPr="00DA577D">
        <w:rPr>
          <w:rFonts w:ascii="Times New Roman" w:hAnsi="Times New Roman" w:cs="Times New Roman"/>
          <w:i/>
          <w:sz w:val="24"/>
          <w:szCs w:val="24"/>
        </w:rPr>
        <w:t xml:space="preserve">th references and relevant experience to be provided for each </w:t>
      </w:r>
      <w:r w:rsidR="00AD09BA" w:rsidRPr="00DA577D">
        <w:rPr>
          <w:rFonts w:ascii="Times New Roman" w:hAnsi="Times New Roman" w:cs="Times New Roman"/>
          <w:i/>
          <w:sz w:val="24"/>
          <w:szCs w:val="24"/>
        </w:rPr>
        <w:t>key expert</w:t>
      </w:r>
    </w:p>
    <w:p w14:paraId="260BEDFD" w14:textId="77777777" w:rsidR="00DA577D" w:rsidRPr="00DA577D" w:rsidRDefault="00857F8A" w:rsidP="00DA577D">
      <w:pPr>
        <w:pStyle w:val="ListParagraph"/>
        <w:numPr>
          <w:ilvl w:val="0"/>
          <w:numId w:val="47"/>
        </w:numPr>
        <w:spacing w:after="0" w:line="240" w:lineRule="auto"/>
        <w:jc w:val="both"/>
        <w:rPr>
          <w:rFonts w:ascii="Times New Roman" w:hAnsi="Times New Roman" w:cs="Times New Roman"/>
          <w:i/>
          <w:sz w:val="24"/>
          <w:szCs w:val="24"/>
        </w:rPr>
      </w:pPr>
      <w:r w:rsidRPr="00DA577D">
        <w:rPr>
          <w:rFonts w:ascii="Times New Roman" w:hAnsi="Times New Roman" w:cs="Times New Roman"/>
          <w:i/>
          <w:sz w:val="24"/>
          <w:szCs w:val="24"/>
        </w:rPr>
        <w:t xml:space="preserve">Copies of academic and professional certificates </w:t>
      </w:r>
      <w:r w:rsidR="00AD09BA" w:rsidRPr="00DA577D">
        <w:rPr>
          <w:rFonts w:ascii="Times New Roman" w:hAnsi="Times New Roman" w:cs="Times New Roman"/>
          <w:i/>
          <w:sz w:val="24"/>
          <w:szCs w:val="24"/>
        </w:rPr>
        <w:t>of key experts</w:t>
      </w:r>
    </w:p>
    <w:p w14:paraId="04CD48E4" w14:textId="77777777" w:rsidR="00DA577D" w:rsidRPr="00DA577D" w:rsidRDefault="00857F8A" w:rsidP="00DA577D">
      <w:pPr>
        <w:pStyle w:val="ListParagraph"/>
        <w:numPr>
          <w:ilvl w:val="0"/>
          <w:numId w:val="47"/>
        </w:numPr>
        <w:spacing w:after="0" w:line="240" w:lineRule="auto"/>
        <w:jc w:val="both"/>
        <w:rPr>
          <w:rFonts w:ascii="Times New Roman" w:hAnsi="Times New Roman" w:cs="Times New Roman"/>
          <w:i/>
          <w:sz w:val="24"/>
          <w:szCs w:val="24"/>
        </w:rPr>
      </w:pPr>
      <w:r w:rsidRPr="00DA577D">
        <w:rPr>
          <w:rFonts w:ascii="Times New Roman" w:hAnsi="Times New Roman" w:cs="Times New Roman"/>
          <w:i/>
          <w:sz w:val="24"/>
          <w:szCs w:val="24"/>
        </w:rPr>
        <w:t>Signed declaration on exclusion criteria (format provided in website)</w:t>
      </w:r>
      <w:r w:rsidR="00590844" w:rsidRPr="00DA577D">
        <w:rPr>
          <w:rFonts w:ascii="Times New Roman" w:hAnsi="Times New Roman" w:cs="Times New Roman"/>
          <w:i/>
          <w:sz w:val="24"/>
          <w:szCs w:val="24"/>
        </w:rPr>
        <w:t xml:space="preserve"> to be signed by the firm and each of the proposed experts</w:t>
      </w:r>
    </w:p>
    <w:p w14:paraId="6B064B40" w14:textId="0AE4C103" w:rsidR="00857F8A" w:rsidRPr="00DA577D" w:rsidRDefault="00857F8A" w:rsidP="00DA577D">
      <w:pPr>
        <w:pStyle w:val="ListParagraph"/>
        <w:numPr>
          <w:ilvl w:val="0"/>
          <w:numId w:val="47"/>
        </w:numPr>
        <w:spacing w:after="0" w:line="240" w:lineRule="auto"/>
        <w:jc w:val="both"/>
        <w:rPr>
          <w:rFonts w:ascii="Times New Roman" w:hAnsi="Times New Roman" w:cs="Times New Roman"/>
          <w:i/>
          <w:sz w:val="24"/>
          <w:szCs w:val="24"/>
        </w:rPr>
      </w:pPr>
      <w:r w:rsidRPr="00DA577D">
        <w:rPr>
          <w:rFonts w:ascii="Times New Roman" w:hAnsi="Times New Roman" w:cs="Times New Roman"/>
          <w:i/>
          <w:sz w:val="24"/>
          <w:szCs w:val="24"/>
        </w:rPr>
        <w:t>Copy of</w:t>
      </w:r>
      <w:r w:rsidR="00AD09BA" w:rsidRPr="00DA577D">
        <w:rPr>
          <w:rFonts w:ascii="Times New Roman" w:hAnsi="Times New Roman" w:cs="Times New Roman"/>
          <w:i/>
          <w:sz w:val="24"/>
          <w:szCs w:val="24"/>
        </w:rPr>
        <w:t xml:space="preserve"> registration documents of the firm and/or</w:t>
      </w:r>
      <w:r w:rsidRPr="00DA577D">
        <w:rPr>
          <w:rFonts w:ascii="Times New Roman" w:hAnsi="Times New Roman" w:cs="Times New Roman"/>
          <w:i/>
          <w:sz w:val="24"/>
          <w:szCs w:val="24"/>
        </w:rPr>
        <w:t xml:space="preserve"> identification documents</w:t>
      </w:r>
      <w:r w:rsidR="00AD09BA" w:rsidRPr="00DA577D">
        <w:rPr>
          <w:rFonts w:ascii="Times New Roman" w:hAnsi="Times New Roman" w:cs="Times New Roman"/>
          <w:i/>
          <w:sz w:val="24"/>
          <w:szCs w:val="24"/>
        </w:rPr>
        <w:t xml:space="preserve"> of key experts</w:t>
      </w:r>
    </w:p>
    <w:p w14:paraId="6B81D6C0" w14:textId="77777777" w:rsidR="00857F8A" w:rsidRPr="00DA577D" w:rsidRDefault="00857F8A" w:rsidP="00932488">
      <w:pPr>
        <w:pStyle w:val="Default"/>
        <w:jc w:val="both"/>
        <w:rPr>
          <w:b/>
          <w:bCs/>
          <w:lang w:val="en-GB"/>
        </w:rPr>
      </w:pPr>
    </w:p>
    <w:p w14:paraId="311DEE6C" w14:textId="269FABB8" w:rsidR="00DA577D" w:rsidRPr="000456E2" w:rsidRDefault="00DA577D" w:rsidP="00DA577D">
      <w:pPr>
        <w:spacing w:after="0"/>
        <w:ind w:left="113"/>
        <w:rPr>
          <w:rFonts w:ascii="Times New Roman" w:hAnsi="Times New Roman" w:cs="Times New Roman"/>
          <w:b/>
          <w:sz w:val="24"/>
          <w:szCs w:val="24"/>
        </w:rPr>
      </w:pPr>
      <w:r w:rsidRPr="00C53CAA">
        <w:rPr>
          <w:rFonts w:ascii="Times New Roman" w:hAnsi="Times New Roman" w:cs="Times New Roman"/>
          <w:sz w:val="24"/>
          <w:szCs w:val="24"/>
        </w:rPr>
        <w:t xml:space="preserve">Applications should be submitted to the address given above by </w:t>
      </w:r>
      <w:r>
        <w:rPr>
          <w:rFonts w:ascii="Times New Roman" w:hAnsi="Times New Roman" w:cs="Times New Roman"/>
          <w:b/>
          <w:sz w:val="24"/>
          <w:szCs w:val="24"/>
          <w:highlight w:val="yellow"/>
        </w:rPr>
        <w:t>0</w:t>
      </w:r>
      <w:r w:rsidR="00CA438F">
        <w:rPr>
          <w:rFonts w:ascii="Times New Roman" w:hAnsi="Times New Roman" w:cs="Times New Roman"/>
          <w:b/>
          <w:sz w:val="24"/>
          <w:szCs w:val="24"/>
          <w:highlight w:val="yellow"/>
          <w:lang w:val="en-US"/>
        </w:rPr>
        <w:t>9</w:t>
      </w:r>
      <w:bookmarkStart w:id="4" w:name="_GoBack"/>
      <w:bookmarkEnd w:id="4"/>
      <w:r w:rsidRPr="007A5B43">
        <w:rPr>
          <w:rFonts w:ascii="Times New Roman" w:hAnsi="Times New Roman" w:cs="Times New Roman"/>
          <w:b/>
          <w:sz w:val="24"/>
          <w:szCs w:val="24"/>
          <w:highlight w:val="yellow"/>
          <w:vertAlign w:val="superscript"/>
        </w:rPr>
        <w:t>th</w:t>
      </w:r>
      <w:r w:rsidRPr="007A5B43">
        <w:rPr>
          <w:rFonts w:ascii="Times New Roman" w:hAnsi="Times New Roman" w:cs="Times New Roman"/>
          <w:sz w:val="24"/>
          <w:szCs w:val="24"/>
          <w:highlight w:val="yellow"/>
        </w:rPr>
        <w:t xml:space="preserve"> </w:t>
      </w:r>
      <w:r>
        <w:rPr>
          <w:rFonts w:ascii="Times New Roman" w:hAnsi="Times New Roman" w:cs="Times New Roman"/>
          <w:b/>
          <w:sz w:val="24"/>
          <w:szCs w:val="24"/>
          <w:highlight w:val="yellow"/>
          <w:lang w:val="en-US"/>
        </w:rPr>
        <w:t>October</w:t>
      </w:r>
      <w:r w:rsidRPr="007A5B43">
        <w:rPr>
          <w:rFonts w:ascii="Times New Roman" w:hAnsi="Times New Roman" w:cs="Times New Roman"/>
          <w:b/>
          <w:sz w:val="24"/>
          <w:szCs w:val="24"/>
          <w:highlight w:val="yellow"/>
        </w:rPr>
        <w:t>, 202</w:t>
      </w:r>
      <w:r>
        <w:rPr>
          <w:rFonts w:ascii="Times New Roman" w:hAnsi="Times New Roman" w:cs="Times New Roman"/>
          <w:b/>
          <w:sz w:val="24"/>
          <w:szCs w:val="24"/>
          <w:highlight w:val="yellow"/>
        </w:rPr>
        <w:t>6</w:t>
      </w:r>
      <w:r w:rsidRPr="007A5B43">
        <w:rPr>
          <w:rFonts w:ascii="Times New Roman" w:hAnsi="Times New Roman" w:cs="Times New Roman"/>
          <w:b/>
          <w:sz w:val="24"/>
          <w:szCs w:val="24"/>
          <w:highlight w:val="yellow"/>
        </w:rPr>
        <w:t xml:space="preserve"> at</w:t>
      </w:r>
      <w:r w:rsidRPr="007A5B43">
        <w:rPr>
          <w:rFonts w:ascii="Times New Roman" w:hAnsi="Times New Roman" w:cs="Times New Roman"/>
          <w:sz w:val="24"/>
          <w:szCs w:val="24"/>
          <w:highlight w:val="yellow"/>
        </w:rPr>
        <w:t xml:space="preserve"> </w:t>
      </w:r>
      <w:r>
        <w:rPr>
          <w:rFonts w:ascii="Times New Roman" w:hAnsi="Times New Roman" w:cs="Times New Roman"/>
          <w:b/>
          <w:sz w:val="24"/>
          <w:szCs w:val="24"/>
          <w:highlight w:val="yellow"/>
        </w:rPr>
        <w:t>23</w:t>
      </w:r>
      <w:r w:rsidRPr="007A5B43">
        <w:rPr>
          <w:rFonts w:ascii="Times New Roman" w:hAnsi="Times New Roman" w:cs="Times New Roman"/>
          <w:b/>
          <w:sz w:val="24"/>
          <w:szCs w:val="24"/>
          <w:highlight w:val="yellow"/>
        </w:rPr>
        <w:t>:</w:t>
      </w:r>
      <w:r>
        <w:rPr>
          <w:rFonts w:ascii="Times New Roman" w:hAnsi="Times New Roman" w:cs="Times New Roman"/>
          <w:b/>
          <w:sz w:val="24"/>
          <w:szCs w:val="24"/>
          <w:highlight w:val="yellow"/>
        </w:rPr>
        <w:t>45</w:t>
      </w:r>
      <w:r w:rsidRPr="007A5B43">
        <w:rPr>
          <w:rFonts w:ascii="Times New Roman" w:hAnsi="Times New Roman" w:cs="Times New Roman"/>
          <w:b/>
          <w:sz w:val="24"/>
          <w:szCs w:val="24"/>
          <w:highlight w:val="yellow"/>
        </w:rPr>
        <w:t>hrs</w:t>
      </w:r>
      <w:r w:rsidRPr="007A5B43">
        <w:rPr>
          <w:rFonts w:ascii="Times New Roman" w:hAnsi="Times New Roman" w:cs="Times New Roman"/>
          <w:sz w:val="24"/>
          <w:szCs w:val="24"/>
          <w:highlight w:val="yellow"/>
        </w:rPr>
        <w:t xml:space="preserve"> </w:t>
      </w:r>
      <w:r w:rsidRPr="007A5B43">
        <w:rPr>
          <w:rFonts w:ascii="Times New Roman" w:hAnsi="Times New Roman" w:cs="Times New Roman"/>
          <w:b/>
          <w:sz w:val="24"/>
          <w:szCs w:val="24"/>
          <w:highlight w:val="yellow"/>
        </w:rPr>
        <w:t>Nairobi Local Time.</w:t>
      </w:r>
      <w:r w:rsidRPr="000456E2">
        <w:rPr>
          <w:rFonts w:ascii="Times New Roman" w:hAnsi="Times New Roman" w:cs="Times New Roman"/>
          <w:b/>
          <w:sz w:val="24"/>
          <w:szCs w:val="24"/>
        </w:rPr>
        <w:t xml:space="preserve"> </w:t>
      </w:r>
    </w:p>
    <w:sectPr w:rsidR="00DA577D" w:rsidRPr="000456E2" w:rsidSect="008743C3">
      <w:footerReference w:type="default" r:id="rId11"/>
      <w:pgSz w:w="11906" w:h="16838" w:code="9"/>
      <w:pgMar w:top="1134" w:right="1440" w:bottom="1440" w:left="1440" w:header="397" w:footer="39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80F5468" w14:textId="77777777" w:rsidR="00051989" w:rsidRDefault="00051989" w:rsidP="0091225C">
      <w:pPr>
        <w:spacing w:after="0" w:line="240" w:lineRule="auto"/>
      </w:pPr>
      <w:r>
        <w:separator/>
      </w:r>
    </w:p>
  </w:endnote>
  <w:endnote w:type="continuationSeparator" w:id="0">
    <w:p w14:paraId="62D6D4B1" w14:textId="77777777" w:rsidR="00051989" w:rsidRDefault="00051989" w:rsidP="0091225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Optima">
    <w:altName w:val="Calibri"/>
    <w:charset w:val="00"/>
    <w:family w:val="auto"/>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Gill Sans MT">
    <w:panose1 w:val="020B0502020104020203"/>
    <w:charset w:val="00"/>
    <w:family w:val="swiss"/>
    <w:pitch w:val="variable"/>
    <w:sig w:usb0="00000007" w:usb1="00000000" w:usb2="00000000" w:usb3="00000000" w:csb0="00000003" w:csb1="00000000"/>
  </w:font>
  <w:font w:name="Batang">
    <w:altName w:val="바탕"/>
    <w:panose1 w:val="02030600000101010101"/>
    <w:charset w:val="81"/>
    <w:family w:val="roman"/>
    <w:pitch w:val="variable"/>
    <w:sig w:usb0="B00002AF" w:usb1="69D77CFB" w:usb2="00000030" w:usb3="00000000" w:csb0="0008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313857985"/>
      <w:docPartObj>
        <w:docPartGallery w:val="Page Numbers (Bottom of Page)"/>
        <w:docPartUnique/>
      </w:docPartObj>
    </w:sdtPr>
    <w:sdtEndPr>
      <w:rPr>
        <w:noProof/>
      </w:rPr>
    </w:sdtEndPr>
    <w:sdtContent>
      <w:p w14:paraId="3AA206CC" w14:textId="77777777" w:rsidR="005F4556" w:rsidRDefault="005F4556">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74EB91DA" w14:textId="77777777" w:rsidR="005F4556" w:rsidRDefault="005F455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2F15A54" w14:textId="77777777" w:rsidR="00051989" w:rsidRDefault="00051989" w:rsidP="0091225C">
      <w:pPr>
        <w:spacing w:after="0" w:line="240" w:lineRule="auto"/>
      </w:pPr>
      <w:r>
        <w:separator/>
      </w:r>
    </w:p>
  </w:footnote>
  <w:footnote w:type="continuationSeparator" w:id="0">
    <w:p w14:paraId="1D6B7FEF" w14:textId="77777777" w:rsidR="00051989" w:rsidRDefault="00051989" w:rsidP="0091225C">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47814B9"/>
    <w:multiLevelType w:val="hybridMultilevel"/>
    <w:tmpl w:val="BF2EE512"/>
    <w:lvl w:ilvl="0" w:tplc="2000001B">
      <w:start w:val="1"/>
      <w:numFmt w:val="lowerRoman"/>
      <w:lvlText w:val="%1."/>
      <w:lvlJc w:val="righ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 w15:restartNumberingAfterBreak="0">
    <w:nsid w:val="073372AD"/>
    <w:multiLevelType w:val="hybridMultilevel"/>
    <w:tmpl w:val="7F30E80C"/>
    <w:lvl w:ilvl="0" w:tplc="0FD499B0">
      <w:start w:val="10"/>
      <w:numFmt w:val="bullet"/>
      <w:lvlText w:val="-"/>
      <w:lvlJc w:val="left"/>
      <w:pPr>
        <w:ind w:left="720" w:hanging="360"/>
      </w:pPr>
      <w:rPr>
        <w:rFonts w:ascii="Times New Roman" w:eastAsiaTheme="minorHAnsi" w:hAnsi="Times New Roman" w:cs="Times New Roman"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2" w15:restartNumberingAfterBreak="0">
    <w:nsid w:val="1425782C"/>
    <w:multiLevelType w:val="hybridMultilevel"/>
    <w:tmpl w:val="A98026B0"/>
    <w:lvl w:ilvl="0" w:tplc="0FD499B0">
      <w:start w:val="10"/>
      <w:numFmt w:val="bullet"/>
      <w:lvlText w:val="-"/>
      <w:lvlJc w:val="left"/>
      <w:pPr>
        <w:ind w:left="720" w:hanging="360"/>
      </w:pPr>
      <w:rPr>
        <w:rFonts w:ascii="Times New Roman" w:eastAsiaTheme="minorHAnsi" w:hAnsi="Times New Roman" w:cs="Times New Roman" w:hint="default"/>
      </w:rPr>
    </w:lvl>
    <w:lvl w:ilvl="1" w:tplc="10000003" w:tentative="1">
      <w:start w:val="1"/>
      <w:numFmt w:val="bullet"/>
      <w:lvlText w:val="o"/>
      <w:lvlJc w:val="left"/>
      <w:pPr>
        <w:ind w:left="1440" w:hanging="360"/>
      </w:pPr>
      <w:rPr>
        <w:rFonts w:ascii="Courier New" w:hAnsi="Courier New" w:cs="Courier New" w:hint="default"/>
      </w:rPr>
    </w:lvl>
    <w:lvl w:ilvl="2" w:tplc="10000005" w:tentative="1">
      <w:start w:val="1"/>
      <w:numFmt w:val="bullet"/>
      <w:lvlText w:val=""/>
      <w:lvlJc w:val="left"/>
      <w:pPr>
        <w:ind w:left="2160" w:hanging="360"/>
      </w:pPr>
      <w:rPr>
        <w:rFonts w:ascii="Wingdings" w:hAnsi="Wingdings" w:hint="default"/>
      </w:rPr>
    </w:lvl>
    <w:lvl w:ilvl="3" w:tplc="10000001" w:tentative="1">
      <w:start w:val="1"/>
      <w:numFmt w:val="bullet"/>
      <w:lvlText w:val=""/>
      <w:lvlJc w:val="left"/>
      <w:pPr>
        <w:ind w:left="2880" w:hanging="360"/>
      </w:pPr>
      <w:rPr>
        <w:rFonts w:ascii="Symbol" w:hAnsi="Symbol" w:hint="default"/>
      </w:rPr>
    </w:lvl>
    <w:lvl w:ilvl="4" w:tplc="10000003" w:tentative="1">
      <w:start w:val="1"/>
      <w:numFmt w:val="bullet"/>
      <w:lvlText w:val="o"/>
      <w:lvlJc w:val="left"/>
      <w:pPr>
        <w:ind w:left="3600" w:hanging="360"/>
      </w:pPr>
      <w:rPr>
        <w:rFonts w:ascii="Courier New" w:hAnsi="Courier New" w:cs="Courier New" w:hint="default"/>
      </w:rPr>
    </w:lvl>
    <w:lvl w:ilvl="5" w:tplc="10000005" w:tentative="1">
      <w:start w:val="1"/>
      <w:numFmt w:val="bullet"/>
      <w:lvlText w:val=""/>
      <w:lvlJc w:val="left"/>
      <w:pPr>
        <w:ind w:left="4320" w:hanging="360"/>
      </w:pPr>
      <w:rPr>
        <w:rFonts w:ascii="Wingdings" w:hAnsi="Wingdings" w:hint="default"/>
      </w:rPr>
    </w:lvl>
    <w:lvl w:ilvl="6" w:tplc="10000001" w:tentative="1">
      <w:start w:val="1"/>
      <w:numFmt w:val="bullet"/>
      <w:lvlText w:val=""/>
      <w:lvlJc w:val="left"/>
      <w:pPr>
        <w:ind w:left="5040" w:hanging="360"/>
      </w:pPr>
      <w:rPr>
        <w:rFonts w:ascii="Symbol" w:hAnsi="Symbol" w:hint="default"/>
      </w:rPr>
    </w:lvl>
    <w:lvl w:ilvl="7" w:tplc="10000003" w:tentative="1">
      <w:start w:val="1"/>
      <w:numFmt w:val="bullet"/>
      <w:lvlText w:val="o"/>
      <w:lvlJc w:val="left"/>
      <w:pPr>
        <w:ind w:left="5760" w:hanging="360"/>
      </w:pPr>
      <w:rPr>
        <w:rFonts w:ascii="Courier New" w:hAnsi="Courier New" w:cs="Courier New" w:hint="default"/>
      </w:rPr>
    </w:lvl>
    <w:lvl w:ilvl="8" w:tplc="10000005" w:tentative="1">
      <w:start w:val="1"/>
      <w:numFmt w:val="bullet"/>
      <w:lvlText w:val=""/>
      <w:lvlJc w:val="left"/>
      <w:pPr>
        <w:ind w:left="6480" w:hanging="360"/>
      </w:pPr>
      <w:rPr>
        <w:rFonts w:ascii="Wingdings" w:hAnsi="Wingdings" w:hint="default"/>
      </w:rPr>
    </w:lvl>
  </w:abstractNum>
  <w:abstractNum w:abstractNumId="3" w15:restartNumberingAfterBreak="0">
    <w:nsid w:val="146513BD"/>
    <w:multiLevelType w:val="multilevel"/>
    <w:tmpl w:val="F68CFF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57E4535"/>
    <w:multiLevelType w:val="multilevel"/>
    <w:tmpl w:val="A584567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16766810"/>
    <w:multiLevelType w:val="hybridMultilevel"/>
    <w:tmpl w:val="773CA094"/>
    <w:lvl w:ilvl="0" w:tplc="FFFFFFFF">
      <w:start w:val="1"/>
      <w:numFmt w:val="lowerRoman"/>
      <w:lvlText w:val="%1."/>
      <w:lvlJc w:val="right"/>
      <w:pPr>
        <w:ind w:left="720" w:hanging="360"/>
      </w:pPr>
    </w:lvl>
    <w:lvl w:ilvl="1" w:tplc="2000001B">
      <w:start w:val="1"/>
      <w:numFmt w:val="lowerRoman"/>
      <w:lvlText w:val="%2."/>
      <w:lvlJc w:val="right"/>
      <w:pPr>
        <w:ind w:left="72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 w15:restartNumberingAfterBreak="0">
    <w:nsid w:val="1A1C638E"/>
    <w:multiLevelType w:val="multilevel"/>
    <w:tmpl w:val="10B661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B025E39"/>
    <w:multiLevelType w:val="multilevel"/>
    <w:tmpl w:val="05F043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1E14213B"/>
    <w:multiLevelType w:val="hybridMultilevel"/>
    <w:tmpl w:val="9C4EF348"/>
    <w:lvl w:ilvl="0" w:tplc="2000001B">
      <w:start w:val="1"/>
      <w:numFmt w:val="lowerRoman"/>
      <w:lvlText w:val="%1."/>
      <w:lvlJc w:val="righ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 w15:restartNumberingAfterBreak="0">
    <w:nsid w:val="2B0A5881"/>
    <w:multiLevelType w:val="hybridMultilevel"/>
    <w:tmpl w:val="E26E36E6"/>
    <w:lvl w:ilvl="0" w:tplc="2000001B">
      <w:start w:val="1"/>
      <w:numFmt w:val="lowerRoman"/>
      <w:lvlText w:val="%1."/>
      <w:lvlJc w:val="righ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0" w15:restartNumberingAfterBreak="0">
    <w:nsid w:val="2B7431DB"/>
    <w:multiLevelType w:val="hybridMultilevel"/>
    <w:tmpl w:val="D63AF312"/>
    <w:lvl w:ilvl="0" w:tplc="2000001B">
      <w:start w:val="1"/>
      <w:numFmt w:val="lowerRoman"/>
      <w:lvlText w:val="%1."/>
      <w:lvlJc w:val="right"/>
      <w:pPr>
        <w:ind w:left="720" w:hanging="360"/>
      </w:pPr>
    </w:lvl>
    <w:lvl w:ilvl="1" w:tplc="20000019">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11" w15:restartNumberingAfterBreak="0">
    <w:nsid w:val="2CF44B2A"/>
    <w:multiLevelType w:val="hybridMultilevel"/>
    <w:tmpl w:val="A5227DD4"/>
    <w:lvl w:ilvl="0" w:tplc="2000001B">
      <w:start w:val="1"/>
      <w:numFmt w:val="lowerRoman"/>
      <w:lvlText w:val="%1."/>
      <w:lvlJc w:val="right"/>
      <w:pPr>
        <w:ind w:left="1080" w:hanging="360"/>
      </w:pPr>
    </w:lvl>
    <w:lvl w:ilvl="1" w:tplc="080C0019" w:tentative="1">
      <w:start w:val="1"/>
      <w:numFmt w:val="lowerLetter"/>
      <w:lvlText w:val="%2."/>
      <w:lvlJc w:val="left"/>
      <w:pPr>
        <w:ind w:left="1800" w:hanging="360"/>
      </w:pPr>
    </w:lvl>
    <w:lvl w:ilvl="2" w:tplc="080C001B" w:tentative="1">
      <w:start w:val="1"/>
      <w:numFmt w:val="lowerRoman"/>
      <w:lvlText w:val="%3."/>
      <w:lvlJc w:val="right"/>
      <w:pPr>
        <w:ind w:left="2520" w:hanging="180"/>
      </w:pPr>
    </w:lvl>
    <w:lvl w:ilvl="3" w:tplc="080C000F" w:tentative="1">
      <w:start w:val="1"/>
      <w:numFmt w:val="decimal"/>
      <w:lvlText w:val="%4."/>
      <w:lvlJc w:val="left"/>
      <w:pPr>
        <w:ind w:left="3240" w:hanging="360"/>
      </w:pPr>
    </w:lvl>
    <w:lvl w:ilvl="4" w:tplc="080C0019" w:tentative="1">
      <w:start w:val="1"/>
      <w:numFmt w:val="lowerLetter"/>
      <w:lvlText w:val="%5."/>
      <w:lvlJc w:val="left"/>
      <w:pPr>
        <w:ind w:left="3960" w:hanging="360"/>
      </w:pPr>
    </w:lvl>
    <w:lvl w:ilvl="5" w:tplc="080C001B" w:tentative="1">
      <w:start w:val="1"/>
      <w:numFmt w:val="lowerRoman"/>
      <w:lvlText w:val="%6."/>
      <w:lvlJc w:val="right"/>
      <w:pPr>
        <w:ind w:left="4680" w:hanging="180"/>
      </w:pPr>
    </w:lvl>
    <w:lvl w:ilvl="6" w:tplc="080C000F" w:tentative="1">
      <w:start w:val="1"/>
      <w:numFmt w:val="decimal"/>
      <w:lvlText w:val="%7."/>
      <w:lvlJc w:val="left"/>
      <w:pPr>
        <w:ind w:left="5400" w:hanging="360"/>
      </w:pPr>
    </w:lvl>
    <w:lvl w:ilvl="7" w:tplc="080C0019" w:tentative="1">
      <w:start w:val="1"/>
      <w:numFmt w:val="lowerLetter"/>
      <w:lvlText w:val="%8."/>
      <w:lvlJc w:val="left"/>
      <w:pPr>
        <w:ind w:left="6120" w:hanging="360"/>
      </w:pPr>
    </w:lvl>
    <w:lvl w:ilvl="8" w:tplc="080C001B" w:tentative="1">
      <w:start w:val="1"/>
      <w:numFmt w:val="lowerRoman"/>
      <w:lvlText w:val="%9."/>
      <w:lvlJc w:val="right"/>
      <w:pPr>
        <w:ind w:left="6840" w:hanging="180"/>
      </w:pPr>
    </w:lvl>
  </w:abstractNum>
  <w:abstractNum w:abstractNumId="12" w15:restartNumberingAfterBreak="0">
    <w:nsid w:val="35F52920"/>
    <w:multiLevelType w:val="multilevel"/>
    <w:tmpl w:val="DA7662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3BA445A5"/>
    <w:multiLevelType w:val="multilevel"/>
    <w:tmpl w:val="0FC667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3DCC6FB5"/>
    <w:multiLevelType w:val="hybridMultilevel"/>
    <w:tmpl w:val="825C7946"/>
    <w:lvl w:ilvl="0" w:tplc="1C090001">
      <w:start w:val="1"/>
      <w:numFmt w:val="bullet"/>
      <w:lvlText w:val=""/>
      <w:lvlJc w:val="left"/>
      <w:pPr>
        <w:ind w:left="720" w:hanging="360"/>
      </w:pPr>
      <w:rPr>
        <w:rFonts w:ascii="Symbol" w:hAnsi="Symbol" w:hint="default"/>
      </w:rPr>
    </w:lvl>
    <w:lvl w:ilvl="1" w:tplc="F24A9390">
      <w:start w:val="1"/>
      <w:numFmt w:val="lowerLetter"/>
      <w:lvlText w:val="%2)"/>
      <w:lvlJc w:val="left"/>
      <w:pPr>
        <w:ind w:left="1440" w:hanging="360"/>
      </w:pPr>
      <w:rPr>
        <w:rFonts w:hint="default"/>
      </w:r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5" w15:restartNumberingAfterBreak="0">
    <w:nsid w:val="43CD44B9"/>
    <w:multiLevelType w:val="multilevel"/>
    <w:tmpl w:val="81F654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4458209A"/>
    <w:multiLevelType w:val="hybridMultilevel"/>
    <w:tmpl w:val="59D00E8A"/>
    <w:lvl w:ilvl="0" w:tplc="2000001B">
      <w:start w:val="1"/>
      <w:numFmt w:val="lowerRoman"/>
      <w:lvlText w:val="%1."/>
      <w:lvlJc w:val="right"/>
      <w:pPr>
        <w:ind w:left="644" w:hanging="360"/>
      </w:pPr>
      <w:rPr>
        <w:rFonts w:hint="default"/>
      </w:rPr>
    </w:lvl>
    <w:lvl w:ilvl="1" w:tplc="FFFFFFFF" w:tentative="1">
      <w:start w:val="1"/>
      <w:numFmt w:val="bullet"/>
      <w:lvlText w:val="o"/>
      <w:lvlJc w:val="left"/>
      <w:pPr>
        <w:ind w:left="1364" w:hanging="360"/>
      </w:pPr>
      <w:rPr>
        <w:rFonts w:ascii="Courier New" w:hAnsi="Courier New" w:cs="Courier New" w:hint="default"/>
      </w:rPr>
    </w:lvl>
    <w:lvl w:ilvl="2" w:tplc="FFFFFFFF" w:tentative="1">
      <w:start w:val="1"/>
      <w:numFmt w:val="bullet"/>
      <w:lvlText w:val=""/>
      <w:lvlJc w:val="left"/>
      <w:pPr>
        <w:ind w:left="2084" w:hanging="360"/>
      </w:pPr>
      <w:rPr>
        <w:rFonts w:ascii="Wingdings" w:hAnsi="Wingdings" w:hint="default"/>
      </w:rPr>
    </w:lvl>
    <w:lvl w:ilvl="3" w:tplc="FFFFFFFF" w:tentative="1">
      <w:start w:val="1"/>
      <w:numFmt w:val="bullet"/>
      <w:lvlText w:val=""/>
      <w:lvlJc w:val="left"/>
      <w:pPr>
        <w:ind w:left="2804" w:hanging="360"/>
      </w:pPr>
      <w:rPr>
        <w:rFonts w:ascii="Symbol" w:hAnsi="Symbol" w:hint="default"/>
      </w:rPr>
    </w:lvl>
    <w:lvl w:ilvl="4" w:tplc="FFFFFFFF" w:tentative="1">
      <w:start w:val="1"/>
      <w:numFmt w:val="bullet"/>
      <w:lvlText w:val="o"/>
      <w:lvlJc w:val="left"/>
      <w:pPr>
        <w:ind w:left="3524" w:hanging="360"/>
      </w:pPr>
      <w:rPr>
        <w:rFonts w:ascii="Courier New" w:hAnsi="Courier New" w:cs="Courier New" w:hint="default"/>
      </w:rPr>
    </w:lvl>
    <w:lvl w:ilvl="5" w:tplc="FFFFFFFF" w:tentative="1">
      <w:start w:val="1"/>
      <w:numFmt w:val="bullet"/>
      <w:lvlText w:val=""/>
      <w:lvlJc w:val="left"/>
      <w:pPr>
        <w:ind w:left="4244" w:hanging="360"/>
      </w:pPr>
      <w:rPr>
        <w:rFonts w:ascii="Wingdings" w:hAnsi="Wingdings" w:hint="default"/>
      </w:rPr>
    </w:lvl>
    <w:lvl w:ilvl="6" w:tplc="FFFFFFFF" w:tentative="1">
      <w:start w:val="1"/>
      <w:numFmt w:val="bullet"/>
      <w:lvlText w:val=""/>
      <w:lvlJc w:val="left"/>
      <w:pPr>
        <w:ind w:left="4964" w:hanging="360"/>
      </w:pPr>
      <w:rPr>
        <w:rFonts w:ascii="Symbol" w:hAnsi="Symbol" w:hint="default"/>
      </w:rPr>
    </w:lvl>
    <w:lvl w:ilvl="7" w:tplc="FFFFFFFF" w:tentative="1">
      <w:start w:val="1"/>
      <w:numFmt w:val="bullet"/>
      <w:lvlText w:val="o"/>
      <w:lvlJc w:val="left"/>
      <w:pPr>
        <w:ind w:left="5684" w:hanging="360"/>
      </w:pPr>
      <w:rPr>
        <w:rFonts w:ascii="Courier New" w:hAnsi="Courier New" w:cs="Courier New" w:hint="default"/>
      </w:rPr>
    </w:lvl>
    <w:lvl w:ilvl="8" w:tplc="FFFFFFFF" w:tentative="1">
      <w:start w:val="1"/>
      <w:numFmt w:val="bullet"/>
      <w:lvlText w:val=""/>
      <w:lvlJc w:val="left"/>
      <w:pPr>
        <w:ind w:left="6404" w:hanging="360"/>
      </w:pPr>
      <w:rPr>
        <w:rFonts w:ascii="Wingdings" w:hAnsi="Wingdings" w:hint="default"/>
      </w:rPr>
    </w:lvl>
  </w:abstractNum>
  <w:abstractNum w:abstractNumId="17" w15:restartNumberingAfterBreak="0">
    <w:nsid w:val="45994108"/>
    <w:multiLevelType w:val="hybridMultilevel"/>
    <w:tmpl w:val="D40A07BE"/>
    <w:lvl w:ilvl="0" w:tplc="2000001B">
      <w:start w:val="1"/>
      <w:numFmt w:val="lowerRoman"/>
      <w:lvlText w:val="%1."/>
      <w:lvlJc w:val="right"/>
      <w:pPr>
        <w:ind w:left="1080" w:hanging="360"/>
      </w:pPr>
      <w:rPr>
        <w:rFonts w:hint="default"/>
      </w:rPr>
    </w:lvl>
    <w:lvl w:ilvl="1" w:tplc="4DFAD42E">
      <w:numFmt w:val="bullet"/>
      <w:lvlText w:val="-"/>
      <w:lvlJc w:val="left"/>
      <w:pPr>
        <w:ind w:left="2160" w:hanging="720"/>
      </w:pPr>
      <w:rPr>
        <w:rFonts w:ascii="Calibri" w:eastAsiaTheme="minorHAnsi" w:hAnsi="Calibri" w:cs="Calibri" w:hint="default"/>
        <w:u w:val="single"/>
      </w:r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18" w15:restartNumberingAfterBreak="0">
    <w:nsid w:val="45D842B3"/>
    <w:multiLevelType w:val="hybridMultilevel"/>
    <w:tmpl w:val="A69409B4"/>
    <w:lvl w:ilvl="0" w:tplc="1C090017">
      <w:start w:val="1"/>
      <w:numFmt w:val="lowerLetter"/>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9" w15:restartNumberingAfterBreak="0">
    <w:nsid w:val="47E31115"/>
    <w:multiLevelType w:val="hybridMultilevel"/>
    <w:tmpl w:val="1BC6CDF0"/>
    <w:lvl w:ilvl="0" w:tplc="2000001B">
      <w:start w:val="1"/>
      <w:numFmt w:val="lowerRoman"/>
      <w:lvlText w:val="%1."/>
      <w:lvlJc w:val="right"/>
      <w:pPr>
        <w:ind w:left="720" w:hanging="360"/>
      </w:pPr>
    </w:lvl>
    <w:lvl w:ilvl="1" w:tplc="20000019">
      <w:start w:val="1"/>
      <w:numFmt w:val="lowerLetter"/>
      <w:lvlText w:val="%2."/>
      <w:lvlJc w:val="left"/>
      <w:pPr>
        <w:ind w:left="1440" w:hanging="360"/>
      </w:pPr>
    </w:lvl>
    <w:lvl w:ilvl="2" w:tplc="2000001B">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20" w15:restartNumberingAfterBreak="0">
    <w:nsid w:val="47FC6396"/>
    <w:multiLevelType w:val="multilevel"/>
    <w:tmpl w:val="8A2ACD0E"/>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504D57FA"/>
    <w:multiLevelType w:val="hybridMultilevel"/>
    <w:tmpl w:val="0DC837A8"/>
    <w:lvl w:ilvl="0" w:tplc="268C4C7C">
      <w:start w:val="1"/>
      <w:numFmt w:val="lowerLetter"/>
      <w:lvlText w:val="%1)"/>
      <w:lvlJc w:val="left"/>
      <w:pPr>
        <w:ind w:left="720" w:hanging="360"/>
      </w:pPr>
      <w:rPr>
        <w:rFonts w:hint="default"/>
      </w:rPr>
    </w:lvl>
    <w:lvl w:ilvl="1" w:tplc="9826863E" w:tentative="1">
      <w:start w:val="1"/>
      <w:numFmt w:val="lowerLetter"/>
      <w:lvlText w:val="%2."/>
      <w:lvlJc w:val="left"/>
      <w:pPr>
        <w:ind w:left="1440" w:hanging="360"/>
      </w:pPr>
    </w:lvl>
    <w:lvl w:ilvl="2" w:tplc="7138EE90" w:tentative="1">
      <w:start w:val="1"/>
      <w:numFmt w:val="lowerRoman"/>
      <w:lvlText w:val="%3."/>
      <w:lvlJc w:val="right"/>
      <w:pPr>
        <w:ind w:left="2160" w:hanging="180"/>
      </w:pPr>
    </w:lvl>
    <w:lvl w:ilvl="3" w:tplc="AA32B938" w:tentative="1">
      <w:start w:val="1"/>
      <w:numFmt w:val="decimal"/>
      <w:lvlText w:val="%4."/>
      <w:lvlJc w:val="left"/>
      <w:pPr>
        <w:ind w:left="2880" w:hanging="360"/>
      </w:pPr>
    </w:lvl>
    <w:lvl w:ilvl="4" w:tplc="4C84E842" w:tentative="1">
      <w:start w:val="1"/>
      <w:numFmt w:val="lowerLetter"/>
      <w:lvlText w:val="%5."/>
      <w:lvlJc w:val="left"/>
      <w:pPr>
        <w:ind w:left="3600" w:hanging="360"/>
      </w:pPr>
    </w:lvl>
    <w:lvl w:ilvl="5" w:tplc="B04AA7A2" w:tentative="1">
      <w:start w:val="1"/>
      <w:numFmt w:val="lowerRoman"/>
      <w:lvlText w:val="%6."/>
      <w:lvlJc w:val="right"/>
      <w:pPr>
        <w:ind w:left="4320" w:hanging="180"/>
      </w:pPr>
    </w:lvl>
    <w:lvl w:ilvl="6" w:tplc="A680E89A" w:tentative="1">
      <w:start w:val="1"/>
      <w:numFmt w:val="decimal"/>
      <w:lvlText w:val="%7."/>
      <w:lvlJc w:val="left"/>
      <w:pPr>
        <w:ind w:left="5040" w:hanging="360"/>
      </w:pPr>
    </w:lvl>
    <w:lvl w:ilvl="7" w:tplc="200A82EA" w:tentative="1">
      <w:start w:val="1"/>
      <w:numFmt w:val="lowerLetter"/>
      <w:lvlText w:val="%8."/>
      <w:lvlJc w:val="left"/>
      <w:pPr>
        <w:ind w:left="5760" w:hanging="360"/>
      </w:pPr>
    </w:lvl>
    <w:lvl w:ilvl="8" w:tplc="F4AE66AE" w:tentative="1">
      <w:start w:val="1"/>
      <w:numFmt w:val="lowerRoman"/>
      <w:lvlText w:val="%9."/>
      <w:lvlJc w:val="right"/>
      <w:pPr>
        <w:ind w:left="6480" w:hanging="180"/>
      </w:pPr>
    </w:lvl>
  </w:abstractNum>
  <w:abstractNum w:abstractNumId="22" w15:restartNumberingAfterBreak="0">
    <w:nsid w:val="561A7C62"/>
    <w:multiLevelType w:val="multilevel"/>
    <w:tmpl w:val="FDB250E8"/>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3" w15:restartNumberingAfterBreak="0">
    <w:nsid w:val="5EC20D47"/>
    <w:multiLevelType w:val="hybridMultilevel"/>
    <w:tmpl w:val="C13802F8"/>
    <w:lvl w:ilvl="0" w:tplc="2000001B">
      <w:start w:val="1"/>
      <w:numFmt w:val="lowerRoman"/>
      <w:lvlText w:val="%1."/>
      <w:lvlJc w:val="righ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4" w15:restartNumberingAfterBreak="0">
    <w:nsid w:val="650D5DE0"/>
    <w:multiLevelType w:val="multilevel"/>
    <w:tmpl w:val="63A2C2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67AD33F0"/>
    <w:multiLevelType w:val="hybridMultilevel"/>
    <w:tmpl w:val="71203596"/>
    <w:lvl w:ilvl="0" w:tplc="2000001B">
      <w:start w:val="1"/>
      <w:numFmt w:val="lowerRoman"/>
      <w:lvlText w:val="%1."/>
      <w:lvlJc w:val="right"/>
      <w:pPr>
        <w:ind w:left="720" w:hanging="360"/>
      </w:pPr>
    </w:lvl>
    <w:lvl w:ilvl="1" w:tplc="20000019">
      <w:start w:val="1"/>
      <w:numFmt w:val="lowerLetter"/>
      <w:lvlText w:val="%2."/>
      <w:lvlJc w:val="left"/>
      <w:pPr>
        <w:ind w:left="1440" w:hanging="360"/>
      </w:pPr>
    </w:lvl>
    <w:lvl w:ilvl="2" w:tplc="2000001B">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26" w15:restartNumberingAfterBreak="0">
    <w:nsid w:val="69BE5D3E"/>
    <w:multiLevelType w:val="multilevel"/>
    <w:tmpl w:val="D116C6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72253708"/>
    <w:multiLevelType w:val="hybridMultilevel"/>
    <w:tmpl w:val="49268630"/>
    <w:lvl w:ilvl="0" w:tplc="2000001B">
      <w:start w:val="1"/>
      <w:numFmt w:val="lowerRoman"/>
      <w:lvlText w:val="%1."/>
      <w:lvlJc w:val="righ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8" w15:restartNumberingAfterBreak="0">
    <w:nsid w:val="73490568"/>
    <w:multiLevelType w:val="hybridMultilevel"/>
    <w:tmpl w:val="50F8C816"/>
    <w:lvl w:ilvl="0" w:tplc="2000001B">
      <w:start w:val="1"/>
      <w:numFmt w:val="lowerRoman"/>
      <w:lvlText w:val="%1."/>
      <w:lvlJc w:val="right"/>
      <w:pPr>
        <w:ind w:left="720" w:hanging="360"/>
      </w:p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29" w15:restartNumberingAfterBreak="0">
    <w:nsid w:val="73654836"/>
    <w:multiLevelType w:val="hybridMultilevel"/>
    <w:tmpl w:val="EE32A290"/>
    <w:lvl w:ilvl="0" w:tplc="2000001B">
      <w:start w:val="1"/>
      <w:numFmt w:val="lowerRoman"/>
      <w:lvlText w:val="%1."/>
      <w:lvlJc w:val="right"/>
      <w:pPr>
        <w:ind w:left="1800" w:hanging="360"/>
      </w:pPr>
    </w:lvl>
    <w:lvl w:ilvl="1" w:tplc="080C0019" w:tentative="1">
      <w:start w:val="1"/>
      <w:numFmt w:val="lowerLetter"/>
      <w:lvlText w:val="%2."/>
      <w:lvlJc w:val="left"/>
      <w:pPr>
        <w:ind w:left="2520" w:hanging="360"/>
      </w:pPr>
    </w:lvl>
    <w:lvl w:ilvl="2" w:tplc="080C001B" w:tentative="1">
      <w:start w:val="1"/>
      <w:numFmt w:val="lowerRoman"/>
      <w:lvlText w:val="%3."/>
      <w:lvlJc w:val="right"/>
      <w:pPr>
        <w:ind w:left="3240" w:hanging="180"/>
      </w:pPr>
    </w:lvl>
    <w:lvl w:ilvl="3" w:tplc="080C000F" w:tentative="1">
      <w:start w:val="1"/>
      <w:numFmt w:val="decimal"/>
      <w:lvlText w:val="%4."/>
      <w:lvlJc w:val="left"/>
      <w:pPr>
        <w:ind w:left="3960" w:hanging="360"/>
      </w:pPr>
    </w:lvl>
    <w:lvl w:ilvl="4" w:tplc="080C0019" w:tentative="1">
      <w:start w:val="1"/>
      <w:numFmt w:val="lowerLetter"/>
      <w:lvlText w:val="%5."/>
      <w:lvlJc w:val="left"/>
      <w:pPr>
        <w:ind w:left="4680" w:hanging="360"/>
      </w:pPr>
    </w:lvl>
    <w:lvl w:ilvl="5" w:tplc="080C001B" w:tentative="1">
      <w:start w:val="1"/>
      <w:numFmt w:val="lowerRoman"/>
      <w:lvlText w:val="%6."/>
      <w:lvlJc w:val="right"/>
      <w:pPr>
        <w:ind w:left="5400" w:hanging="180"/>
      </w:pPr>
    </w:lvl>
    <w:lvl w:ilvl="6" w:tplc="080C000F" w:tentative="1">
      <w:start w:val="1"/>
      <w:numFmt w:val="decimal"/>
      <w:lvlText w:val="%7."/>
      <w:lvlJc w:val="left"/>
      <w:pPr>
        <w:ind w:left="6120" w:hanging="360"/>
      </w:pPr>
    </w:lvl>
    <w:lvl w:ilvl="7" w:tplc="080C0019" w:tentative="1">
      <w:start w:val="1"/>
      <w:numFmt w:val="lowerLetter"/>
      <w:lvlText w:val="%8."/>
      <w:lvlJc w:val="left"/>
      <w:pPr>
        <w:ind w:left="6840" w:hanging="360"/>
      </w:pPr>
    </w:lvl>
    <w:lvl w:ilvl="8" w:tplc="080C001B" w:tentative="1">
      <w:start w:val="1"/>
      <w:numFmt w:val="lowerRoman"/>
      <w:lvlText w:val="%9."/>
      <w:lvlJc w:val="right"/>
      <w:pPr>
        <w:ind w:left="7560" w:hanging="180"/>
      </w:pPr>
    </w:lvl>
  </w:abstractNum>
  <w:abstractNum w:abstractNumId="30" w15:restartNumberingAfterBreak="0">
    <w:nsid w:val="755E6188"/>
    <w:multiLevelType w:val="multilevel"/>
    <w:tmpl w:val="D06C4B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785078E8"/>
    <w:multiLevelType w:val="multilevel"/>
    <w:tmpl w:val="6E8EB216"/>
    <w:lvl w:ilvl="0">
      <w:start w:val="1"/>
      <w:numFmt w:val="lowerRoman"/>
      <w:lvlText w:val="%1."/>
      <w:lvlJc w:val="right"/>
      <w:pPr>
        <w:tabs>
          <w:tab w:val="num" w:pos="720"/>
        </w:tabs>
        <w:ind w:left="720" w:hanging="360"/>
      </w:pPr>
      <w:rPr>
        <w:rFont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7DAC03EB"/>
    <w:multiLevelType w:val="hybridMultilevel"/>
    <w:tmpl w:val="157C7EC6"/>
    <w:lvl w:ilvl="0" w:tplc="71986602">
      <w:start w:val="1"/>
      <w:numFmt w:val="bullet"/>
      <w:lvlText w:val=""/>
      <w:lvlJc w:val="left"/>
      <w:pPr>
        <w:ind w:left="1080" w:hanging="360"/>
      </w:pPr>
      <w:rPr>
        <w:rFonts w:ascii="Symbol" w:hAnsi="Symbol" w:hint="default"/>
      </w:rPr>
    </w:lvl>
    <w:lvl w:ilvl="1" w:tplc="B70A9814" w:tentative="1">
      <w:start w:val="1"/>
      <w:numFmt w:val="bullet"/>
      <w:lvlText w:val="o"/>
      <w:lvlJc w:val="left"/>
      <w:pPr>
        <w:ind w:left="1800" w:hanging="360"/>
      </w:pPr>
      <w:rPr>
        <w:rFonts w:ascii="Courier New" w:hAnsi="Courier New" w:cs="Courier New" w:hint="default"/>
      </w:rPr>
    </w:lvl>
    <w:lvl w:ilvl="2" w:tplc="DC369BC8" w:tentative="1">
      <w:start w:val="1"/>
      <w:numFmt w:val="bullet"/>
      <w:lvlText w:val=""/>
      <w:lvlJc w:val="left"/>
      <w:pPr>
        <w:ind w:left="2520" w:hanging="360"/>
      </w:pPr>
      <w:rPr>
        <w:rFonts w:ascii="Wingdings" w:hAnsi="Wingdings" w:hint="default"/>
      </w:rPr>
    </w:lvl>
    <w:lvl w:ilvl="3" w:tplc="B62AEE0A" w:tentative="1">
      <w:start w:val="1"/>
      <w:numFmt w:val="bullet"/>
      <w:lvlText w:val=""/>
      <w:lvlJc w:val="left"/>
      <w:pPr>
        <w:ind w:left="3240" w:hanging="360"/>
      </w:pPr>
      <w:rPr>
        <w:rFonts w:ascii="Symbol" w:hAnsi="Symbol" w:hint="default"/>
      </w:rPr>
    </w:lvl>
    <w:lvl w:ilvl="4" w:tplc="AAD2DA42" w:tentative="1">
      <w:start w:val="1"/>
      <w:numFmt w:val="bullet"/>
      <w:lvlText w:val="o"/>
      <w:lvlJc w:val="left"/>
      <w:pPr>
        <w:ind w:left="3960" w:hanging="360"/>
      </w:pPr>
      <w:rPr>
        <w:rFonts w:ascii="Courier New" w:hAnsi="Courier New" w:cs="Courier New" w:hint="default"/>
      </w:rPr>
    </w:lvl>
    <w:lvl w:ilvl="5" w:tplc="CFB28432" w:tentative="1">
      <w:start w:val="1"/>
      <w:numFmt w:val="bullet"/>
      <w:lvlText w:val=""/>
      <w:lvlJc w:val="left"/>
      <w:pPr>
        <w:ind w:left="4680" w:hanging="360"/>
      </w:pPr>
      <w:rPr>
        <w:rFonts w:ascii="Wingdings" w:hAnsi="Wingdings" w:hint="default"/>
      </w:rPr>
    </w:lvl>
    <w:lvl w:ilvl="6" w:tplc="DAF0AE3C" w:tentative="1">
      <w:start w:val="1"/>
      <w:numFmt w:val="bullet"/>
      <w:lvlText w:val=""/>
      <w:lvlJc w:val="left"/>
      <w:pPr>
        <w:ind w:left="5400" w:hanging="360"/>
      </w:pPr>
      <w:rPr>
        <w:rFonts w:ascii="Symbol" w:hAnsi="Symbol" w:hint="default"/>
      </w:rPr>
    </w:lvl>
    <w:lvl w:ilvl="7" w:tplc="C298F898" w:tentative="1">
      <w:start w:val="1"/>
      <w:numFmt w:val="bullet"/>
      <w:lvlText w:val="o"/>
      <w:lvlJc w:val="left"/>
      <w:pPr>
        <w:ind w:left="6120" w:hanging="360"/>
      </w:pPr>
      <w:rPr>
        <w:rFonts w:ascii="Courier New" w:hAnsi="Courier New" w:cs="Courier New" w:hint="default"/>
      </w:rPr>
    </w:lvl>
    <w:lvl w:ilvl="8" w:tplc="73AC028E" w:tentative="1">
      <w:start w:val="1"/>
      <w:numFmt w:val="bullet"/>
      <w:lvlText w:val=""/>
      <w:lvlJc w:val="left"/>
      <w:pPr>
        <w:ind w:left="6840" w:hanging="360"/>
      </w:pPr>
      <w:rPr>
        <w:rFonts w:ascii="Wingdings" w:hAnsi="Wingdings" w:hint="default"/>
      </w:rPr>
    </w:lvl>
  </w:abstractNum>
  <w:abstractNum w:abstractNumId="33" w15:restartNumberingAfterBreak="0">
    <w:nsid w:val="7FF52342"/>
    <w:multiLevelType w:val="multilevel"/>
    <w:tmpl w:val="BD8ACD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32"/>
  </w:num>
  <w:num w:numId="2">
    <w:abstractNumId w:val="21"/>
  </w:num>
  <w:num w:numId="3">
    <w:abstractNumId w:val="27"/>
  </w:num>
  <w:num w:numId="4">
    <w:abstractNumId w:val="0"/>
  </w:num>
  <w:num w:numId="5">
    <w:abstractNumId w:val="9"/>
  </w:num>
  <w:num w:numId="6">
    <w:abstractNumId w:val="16"/>
  </w:num>
  <w:num w:numId="7">
    <w:abstractNumId w:val="11"/>
  </w:num>
  <w:num w:numId="8">
    <w:abstractNumId w:val="28"/>
  </w:num>
  <w:num w:numId="9">
    <w:abstractNumId w:val="17"/>
  </w:num>
  <w:num w:numId="10">
    <w:abstractNumId w:val="23"/>
  </w:num>
  <w:num w:numId="11">
    <w:abstractNumId w:val="5"/>
  </w:num>
  <w:num w:numId="12">
    <w:abstractNumId w:val="8"/>
  </w:num>
  <w:num w:numId="13">
    <w:abstractNumId w:val="29"/>
  </w:num>
  <w:num w:numId="14">
    <w:abstractNumId w:val="1"/>
  </w:num>
  <w:num w:numId="15">
    <w:abstractNumId w:val="20"/>
  </w:num>
  <w:num w:numId="16">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22"/>
  </w:num>
  <w:num w:numId="30">
    <w:abstractNumId w:val="14"/>
  </w:num>
  <w:num w:numId="31">
    <w:abstractNumId w:val="18"/>
  </w:num>
  <w:num w:numId="32">
    <w:abstractNumId w:val="6"/>
  </w:num>
  <w:num w:numId="33">
    <w:abstractNumId w:val="30"/>
  </w:num>
  <w:num w:numId="34">
    <w:abstractNumId w:val="3"/>
  </w:num>
  <w:num w:numId="35">
    <w:abstractNumId w:val="4"/>
  </w:num>
  <w:num w:numId="36">
    <w:abstractNumId w:val="26"/>
  </w:num>
  <w:num w:numId="37">
    <w:abstractNumId w:val="13"/>
  </w:num>
  <w:num w:numId="38">
    <w:abstractNumId w:val="33"/>
  </w:num>
  <w:num w:numId="39">
    <w:abstractNumId w:val="12"/>
  </w:num>
  <w:num w:numId="40">
    <w:abstractNumId w:val="24"/>
  </w:num>
  <w:num w:numId="41">
    <w:abstractNumId w:val="15"/>
  </w:num>
  <w:num w:numId="42">
    <w:abstractNumId w:val="19"/>
  </w:num>
  <w:num w:numId="43">
    <w:abstractNumId w:val="10"/>
  </w:num>
  <w:num w:numId="44">
    <w:abstractNumId w:val="25"/>
  </w:num>
  <w:num w:numId="45">
    <w:abstractNumId w:val="7"/>
  </w:num>
  <w:num w:numId="46">
    <w:abstractNumId w:val="31"/>
  </w:num>
  <w:num w:numId="47">
    <w:abstractNumId w:val="2"/>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LW_DocType" w:val="NORMAL"/>
  </w:docVars>
  <w:rsids>
    <w:rsidRoot w:val="005A4EF4"/>
    <w:rsid w:val="00000F55"/>
    <w:rsid w:val="00006A0F"/>
    <w:rsid w:val="000103BF"/>
    <w:rsid w:val="00011637"/>
    <w:rsid w:val="00012B84"/>
    <w:rsid w:val="00012E32"/>
    <w:rsid w:val="00017CE6"/>
    <w:rsid w:val="00030F91"/>
    <w:rsid w:val="00031939"/>
    <w:rsid w:val="00031992"/>
    <w:rsid w:val="00031B9A"/>
    <w:rsid w:val="00033017"/>
    <w:rsid w:val="00051989"/>
    <w:rsid w:val="0006162E"/>
    <w:rsid w:val="0006461D"/>
    <w:rsid w:val="000772DF"/>
    <w:rsid w:val="00081216"/>
    <w:rsid w:val="00082A2F"/>
    <w:rsid w:val="00084A14"/>
    <w:rsid w:val="00094F68"/>
    <w:rsid w:val="00097824"/>
    <w:rsid w:val="000A3C62"/>
    <w:rsid w:val="000A4CDB"/>
    <w:rsid w:val="000B11F9"/>
    <w:rsid w:val="000B48A1"/>
    <w:rsid w:val="000B6CFF"/>
    <w:rsid w:val="000D0339"/>
    <w:rsid w:val="000D3B71"/>
    <w:rsid w:val="000E5476"/>
    <w:rsid w:val="000F125C"/>
    <w:rsid w:val="000F2991"/>
    <w:rsid w:val="000F61C1"/>
    <w:rsid w:val="000F67D6"/>
    <w:rsid w:val="0010191B"/>
    <w:rsid w:val="00103565"/>
    <w:rsid w:val="001054D7"/>
    <w:rsid w:val="001115C7"/>
    <w:rsid w:val="00111EBF"/>
    <w:rsid w:val="001167F5"/>
    <w:rsid w:val="00121E13"/>
    <w:rsid w:val="00122928"/>
    <w:rsid w:val="001304D8"/>
    <w:rsid w:val="00137E2D"/>
    <w:rsid w:val="00153337"/>
    <w:rsid w:val="00163EE4"/>
    <w:rsid w:val="00172E9C"/>
    <w:rsid w:val="00181188"/>
    <w:rsid w:val="001866E5"/>
    <w:rsid w:val="001911DE"/>
    <w:rsid w:val="001A3314"/>
    <w:rsid w:val="001B5A9B"/>
    <w:rsid w:val="001B6F3F"/>
    <w:rsid w:val="001C0B0D"/>
    <w:rsid w:val="001D134B"/>
    <w:rsid w:val="001D34F4"/>
    <w:rsid w:val="001D7900"/>
    <w:rsid w:val="001E3F49"/>
    <w:rsid w:val="001F234B"/>
    <w:rsid w:val="001F255E"/>
    <w:rsid w:val="001F340D"/>
    <w:rsid w:val="001F64C2"/>
    <w:rsid w:val="001F65B5"/>
    <w:rsid w:val="001F7D2A"/>
    <w:rsid w:val="00201CB1"/>
    <w:rsid w:val="002032CD"/>
    <w:rsid w:val="0021383C"/>
    <w:rsid w:val="0021497B"/>
    <w:rsid w:val="002254D1"/>
    <w:rsid w:val="00225E82"/>
    <w:rsid w:val="00230EC2"/>
    <w:rsid w:val="002425D6"/>
    <w:rsid w:val="00245BE7"/>
    <w:rsid w:val="00250826"/>
    <w:rsid w:val="002518F5"/>
    <w:rsid w:val="0026794F"/>
    <w:rsid w:val="002876E9"/>
    <w:rsid w:val="002955DA"/>
    <w:rsid w:val="00296F2C"/>
    <w:rsid w:val="002A56A8"/>
    <w:rsid w:val="002A645B"/>
    <w:rsid w:val="002A6F27"/>
    <w:rsid w:val="002B1531"/>
    <w:rsid w:val="002B203B"/>
    <w:rsid w:val="002B6CBE"/>
    <w:rsid w:val="002C3034"/>
    <w:rsid w:val="002D7024"/>
    <w:rsid w:val="002E3A2A"/>
    <w:rsid w:val="002E4206"/>
    <w:rsid w:val="002E5C38"/>
    <w:rsid w:val="002E6944"/>
    <w:rsid w:val="002E7F82"/>
    <w:rsid w:val="00302B75"/>
    <w:rsid w:val="00303606"/>
    <w:rsid w:val="003053E3"/>
    <w:rsid w:val="0030588D"/>
    <w:rsid w:val="00306282"/>
    <w:rsid w:val="0031727A"/>
    <w:rsid w:val="00321B01"/>
    <w:rsid w:val="00324539"/>
    <w:rsid w:val="00331B49"/>
    <w:rsid w:val="00332F2B"/>
    <w:rsid w:val="0033693A"/>
    <w:rsid w:val="003370C7"/>
    <w:rsid w:val="003418BC"/>
    <w:rsid w:val="00345C77"/>
    <w:rsid w:val="00350DF4"/>
    <w:rsid w:val="003519A3"/>
    <w:rsid w:val="00353AE8"/>
    <w:rsid w:val="00367EC8"/>
    <w:rsid w:val="003715AA"/>
    <w:rsid w:val="003722CF"/>
    <w:rsid w:val="00372E6A"/>
    <w:rsid w:val="0037539C"/>
    <w:rsid w:val="00376A0B"/>
    <w:rsid w:val="00392439"/>
    <w:rsid w:val="00397AFB"/>
    <w:rsid w:val="003A30F6"/>
    <w:rsid w:val="003A4DA4"/>
    <w:rsid w:val="003B1BA6"/>
    <w:rsid w:val="003D25B5"/>
    <w:rsid w:val="003D2E86"/>
    <w:rsid w:val="003D36A6"/>
    <w:rsid w:val="003D4A95"/>
    <w:rsid w:val="003D56B6"/>
    <w:rsid w:val="003E2B14"/>
    <w:rsid w:val="003E64CE"/>
    <w:rsid w:val="003F2AC8"/>
    <w:rsid w:val="003F6E5A"/>
    <w:rsid w:val="00400D14"/>
    <w:rsid w:val="0040274E"/>
    <w:rsid w:val="00403A65"/>
    <w:rsid w:val="0040606B"/>
    <w:rsid w:val="00410608"/>
    <w:rsid w:val="00411EED"/>
    <w:rsid w:val="0042445C"/>
    <w:rsid w:val="00426D22"/>
    <w:rsid w:val="00432A05"/>
    <w:rsid w:val="00446ED3"/>
    <w:rsid w:val="004515FF"/>
    <w:rsid w:val="004557F6"/>
    <w:rsid w:val="00456A2D"/>
    <w:rsid w:val="004672F7"/>
    <w:rsid w:val="00472212"/>
    <w:rsid w:val="00472653"/>
    <w:rsid w:val="00473A44"/>
    <w:rsid w:val="00474AAB"/>
    <w:rsid w:val="00477C16"/>
    <w:rsid w:val="004855D7"/>
    <w:rsid w:val="004857A7"/>
    <w:rsid w:val="00493F7C"/>
    <w:rsid w:val="00497846"/>
    <w:rsid w:val="004A2259"/>
    <w:rsid w:val="004A709B"/>
    <w:rsid w:val="004B3023"/>
    <w:rsid w:val="004B7F4F"/>
    <w:rsid w:val="004C1648"/>
    <w:rsid w:val="004C6170"/>
    <w:rsid w:val="004C627A"/>
    <w:rsid w:val="004D209E"/>
    <w:rsid w:val="004E242F"/>
    <w:rsid w:val="004E2C36"/>
    <w:rsid w:val="004E336E"/>
    <w:rsid w:val="004E46D9"/>
    <w:rsid w:val="004E7130"/>
    <w:rsid w:val="004F18AF"/>
    <w:rsid w:val="004F3E8E"/>
    <w:rsid w:val="004F479A"/>
    <w:rsid w:val="004F60BE"/>
    <w:rsid w:val="00503822"/>
    <w:rsid w:val="0052365B"/>
    <w:rsid w:val="00524790"/>
    <w:rsid w:val="00534BEF"/>
    <w:rsid w:val="00547997"/>
    <w:rsid w:val="00547D7A"/>
    <w:rsid w:val="00550191"/>
    <w:rsid w:val="00562C10"/>
    <w:rsid w:val="00563990"/>
    <w:rsid w:val="00570476"/>
    <w:rsid w:val="00577A7A"/>
    <w:rsid w:val="00582201"/>
    <w:rsid w:val="00590844"/>
    <w:rsid w:val="0059226B"/>
    <w:rsid w:val="005A4EF4"/>
    <w:rsid w:val="005A5F37"/>
    <w:rsid w:val="005B07E5"/>
    <w:rsid w:val="005B09BD"/>
    <w:rsid w:val="005B7394"/>
    <w:rsid w:val="005C3A07"/>
    <w:rsid w:val="005C5F07"/>
    <w:rsid w:val="005C6BB3"/>
    <w:rsid w:val="005D09D7"/>
    <w:rsid w:val="005E1600"/>
    <w:rsid w:val="005E1A9D"/>
    <w:rsid w:val="005E322A"/>
    <w:rsid w:val="005E6905"/>
    <w:rsid w:val="005F42E4"/>
    <w:rsid w:val="005F4556"/>
    <w:rsid w:val="005F5957"/>
    <w:rsid w:val="00604A9F"/>
    <w:rsid w:val="00605081"/>
    <w:rsid w:val="00611CA8"/>
    <w:rsid w:val="00617FEE"/>
    <w:rsid w:val="00622A09"/>
    <w:rsid w:val="00633CF5"/>
    <w:rsid w:val="00641FD5"/>
    <w:rsid w:val="00643C0F"/>
    <w:rsid w:val="00657EFB"/>
    <w:rsid w:val="00662C50"/>
    <w:rsid w:val="006748A5"/>
    <w:rsid w:val="00676838"/>
    <w:rsid w:val="006774B3"/>
    <w:rsid w:val="0068525B"/>
    <w:rsid w:val="00692431"/>
    <w:rsid w:val="00693E27"/>
    <w:rsid w:val="006A3E61"/>
    <w:rsid w:val="006B6299"/>
    <w:rsid w:val="006B7E0F"/>
    <w:rsid w:val="0071048A"/>
    <w:rsid w:val="00713065"/>
    <w:rsid w:val="00714EC7"/>
    <w:rsid w:val="007263A7"/>
    <w:rsid w:val="00731162"/>
    <w:rsid w:val="00733E54"/>
    <w:rsid w:val="00737349"/>
    <w:rsid w:val="0074004B"/>
    <w:rsid w:val="00751A86"/>
    <w:rsid w:val="00753046"/>
    <w:rsid w:val="00760D12"/>
    <w:rsid w:val="0076467F"/>
    <w:rsid w:val="00775B66"/>
    <w:rsid w:val="00780BFA"/>
    <w:rsid w:val="007831C1"/>
    <w:rsid w:val="007B2C43"/>
    <w:rsid w:val="007B503A"/>
    <w:rsid w:val="007C05BF"/>
    <w:rsid w:val="007C1D6C"/>
    <w:rsid w:val="007C7235"/>
    <w:rsid w:val="007D35BA"/>
    <w:rsid w:val="007D544B"/>
    <w:rsid w:val="007E3620"/>
    <w:rsid w:val="007E4D39"/>
    <w:rsid w:val="007E60AB"/>
    <w:rsid w:val="007F0E77"/>
    <w:rsid w:val="007F2BA3"/>
    <w:rsid w:val="007F4CE8"/>
    <w:rsid w:val="00804BBE"/>
    <w:rsid w:val="00810979"/>
    <w:rsid w:val="008164A4"/>
    <w:rsid w:val="00816B7C"/>
    <w:rsid w:val="00817E08"/>
    <w:rsid w:val="008203CE"/>
    <w:rsid w:val="00831C56"/>
    <w:rsid w:val="00833AAF"/>
    <w:rsid w:val="0083708C"/>
    <w:rsid w:val="00841649"/>
    <w:rsid w:val="008419FC"/>
    <w:rsid w:val="00843E90"/>
    <w:rsid w:val="0085253A"/>
    <w:rsid w:val="00854E93"/>
    <w:rsid w:val="00857F8A"/>
    <w:rsid w:val="00864114"/>
    <w:rsid w:val="008743C3"/>
    <w:rsid w:val="00882C1F"/>
    <w:rsid w:val="00882D3F"/>
    <w:rsid w:val="00893228"/>
    <w:rsid w:val="008A01BA"/>
    <w:rsid w:val="008B0744"/>
    <w:rsid w:val="008B21E1"/>
    <w:rsid w:val="008B7B0E"/>
    <w:rsid w:val="008D61E5"/>
    <w:rsid w:val="008E50C9"/>
    <w:rsid w:val="008F0B14"/>
    <w:rsid w:val="008F3248"/>
    <w:rsid w:val="008F418E"/>
    <w:rsid w:val="008F6E40"/>
    <w:rsid w:val="00901278"/>
    <w:rsid w:val="0090297D"/>
    <w:rsid w:val="009029A4"/>
    <w:rsid w:val="00906939"/>
    <w:rsid w:val="00906E6E"/>
    <w:rsid w:val="0091225C"/>
    <w:rsid w:val="00913465"/>
    <w:rsid w:val="009255E2"/>
    <w:rsid w:val="009261D2"/>
    <w:rsid w:val="009323E0"/>
    <w:rsid w:val="00932488"/>
    <w:rsid w:val="009457BE"/>
    <w:rsid w:val="00946AEA"/>
    <w:rsid w:val="0095450E"/>
    <w:rsid w:val="00954D3A"/>
    <w:rsid w:val="00955555"/>
    <w:rsid w:val="00957A20"/>
    <w:rsid w:val="00957F89"/>
    <w:rsid w:val="0096092F"/>
    <w:rsid w:val="00961378"/>
    <w:rsid w:val="00964182"/>
    <w:rsid w:val="00964849"/>
    <w:rsid w:val="00964CE5"/>
    <w:rsid w:val="00967CE3"/>
    <w:rsid w:val="00971138"/>
    <w:rsid w:val="00982081"/>
    <w:rsid w:val="00982FDD"/>
    <w:rsid w:val="0098314A"/>
    <w:rsid w:val="00991B68"/>
    <w:rsid w:val="0099747C"/>
    <w:rsid w:val="009C3037"/>
    <w:rsid w:val="009D3427"/>
    <w:rsid w:val="009E653B"/>
    <w:rsid w:val="009E694F"/>
    <w:rsid w:val="009F0724"/>
    <w:rsid w:val="009F28A3"/>
    <w:rsid w:val="009F383D"/>
    <w:rsid w:val="009F40DF"/>
    <w:rsid w:val="00A1740A"/>
    <w:rsid w:val="00A20472"/>
    <w:rsid w:val="00A24221"/>
    <w:rsid w:val="00A314E2"/>
    <w:rsid w:val="00A333DF"/>
    <w:rsid w:val="00A34820"/>
    <w:rsid w:val="00A35B92"/>
    <w:rsid w:val="00A40A85"/>
    <w:rsid w:val="00A41F16"/>
    <w:rsid w:val="00A42F95"/>
    <w:rsid w:val="00A4444D"/>
    <w:rsid w:val="00A46965"/>
    <w:rsid w:val="00A506F3"/>
    <w:rsid w:val="00A629E4"/>
    <w:rsid w:val="00A62CD0"/>
    <w:rsid w:val="00A64001"/>
    <w:rsid w:val="00A642D1"/>
    <w:rsid w:val="00A674DC"/>
    <w:rsid w:val="00A7772F"/>
    <w:rsid w:val="00A85F5D"/>
    <w:rsid w:val="00A9122C"/>
    <w:rsid w:val="00A913BA"/>
    <w:rsid w:val="00A922BD"/>
    <w:rsid w:val="00AC23A6"/>
    <w:rsid w:val="00AC2797"/>
    <w:rsid w:val="00AD01B3"/>
    <w:rsid w:val="00AD09BA"/>
    <w:rsid w:val="00AD1E3C"/>
    <w:rsid w:val="00AD5019"/>
    <w:rsid w:val="00AD60E4"/>
    <w:rsid w:val="00AD65EF"/>
    <w:rsid w:val="00AE05F4"/>
    <w:rsid w:val="00AF28A7"/>
    <w:rsid w:val="00AF508B"/>
    <w:rsid w:val="00AF6036"/>
    <w:rsid w:val="00B02236"/>
    <w:rsid w:val="00B0454B"/>
    <w:rsid w:val="00B0789D"/>
    <w:rsid w:val="00B101C5"/>
    <w:rsid w:val="00B14926"/>
    <w:rsid w:val="00B16D5B"/>
    <w:rsid w:val="00B40654"/>
    <w:rsid w:val="00B46169"/>
    <w:rsid w:val="00B731FC"/>
    <w:rsid w:val="00B779B8"/>
    <w:rsid w:val="00B84918"/>
    <w:rsid w:val="00B85561"/>
    <w:rsid w:val="00B97596"/>
    <w:rsid w:val="00B97C33"/>
    <w:rsid w:val="00BA464D"/>
    <w:rsid w:val="00BA4A1C"/>
    <w:rsid w:val="00BA7F6E"/>
    <w:rsid w:val="00BB350A"/>
    <w:rsid w:val="00BB472B"/>
    <w:rsid w:val="00BB6552"/>
    <w:rsid w:val="00BC3E37"/>
    <w:rsid w:val="00BC6172"/>
    <w:rsid w:val="00BC6294"/>
    <w:rsid w:val="00BC64B4"/>
    <w:rsid w:val="00BD4A51"/>
    <w:rsid w:val="00BD71E5"/>
    <w:rsid w:val="00BE4B21"/>
    <w:rsid w:val="00BF233F"/>
    <w:rsid w:val="00BF261D"/>
    <w:rsid w:val="00C10207"/>
    <w:rsid w:val="00C1051D"/>
    <w:rsid w:val="00C10997"/>
    <w:rsid w:val="00C20F97"/>
    <w:rsid w:val="00C2588A"/>
    <w:rsid w:val="00C31D5B"/>
    <w:rsid w:val="00C3371F"/>
    <w:rsid w:val="00C42C00"/>
    <w:rsid w:val="00C53F1A"/>
    <w:rsid w:val="00C54802"/>
    <w:rsid w:val="00C61032"/>
    <w:rsid w:val="00C645F7"/>
    <w:rsid w:val="00C713B8"/>
    <w:rsid w:val="00C75556"/>
    <w:rsid w:val="00C75A53"/>
    <w:rsid w:val="00C76F2B"/>
    <w:rsid w:val="00C8435C"/>
    <w:rsid w:val="00C84EFE"/>
    <w:rsid w:val="00C851AA"/>
    <w:rsid w:val="00C86F23"/>
    <w:rsid w:val="00C95587"/>
    <w:rsid w:val="00CA0247"/>
    <w:rsid w:val="00CA17C2"/>
    <w:rsid w:val="00CA438F"/>
    <w:rsid w:val="00CB15BC"/>
    <w:rsid w:val="00CB2F44"/>
    <w:rsid w:val="00CC1381"/>
    <w:rsid w:val="00CC631A"/>
    <w:rsid w:val="00CD04CA"/>
    <w:rsid w:val="00CD2C95"/>
    <w:rsid w:val="00CE4F24"/>
    <w:rsid w:val="00CE54A5"/>
    <w:rsid w:val="00CE6345"/>
    <w:rsid w:val="00CE7065"/>
    <w:rsid w:val="00CF6F63"/>
    <w:rsid w:val="00D040AC"/>
    <w:rsid w:val="00D069A4"/>
    <w:rsid w:val="00D0791D"/>
    <w:rsid w:val="00D26922"/>
    <w:rsid w:val="00D32D43"/>
    <w:rsid w:val="00D340B2"/>
    <w:rsid w:val="00D47CEC"/>
    <w:rsid w:val="00D50C1C"/>
    <w:rsid w:val="00D53604"/>
    <w:rsid w:val="00D61E4B"/>
    <w:rsid w:val="00D6552B"/>
    <w:rsid w:val="00D737C7"/>
    <w:rsid w:val="00D753E1"/>
    <w:rsid w:val="00D770F3"/>
    <w:rsid w:val="00D77690"/>
    <w:rsid w:val="00D859F2"/>
    <w:rsid w:val="00D9213A"/>
    <w:rsid w:val="00D93933"/>
    <w:rsid w:val="00D93E02"/>
    <w:rsid w:val="00D95B7A"/>
    <w:rsid w:val="00DA1AC8"/>
    <w:rsid w:val="00DA577D"/>
    <w:rsid w:val="00DB118A"/>
    <w:rsid w:val="00DB4B53"/>
    <w:rsid w:val="00DB5B31"/>
    <w:rsid w:val="00DC07A9"/>
    <w:rsid w:val="00DC0994"/>
    <w:rsid w:val="00DC513E"/>
    <w:rsid w:val="00DD7CD8"/>
    <w:rsid w:val="00DE18D1"/>
    <w:rsid w:val="00DE367E"/>
    <w:rsid w:val="00DE545A"/>
    <w:rsid w:val="00DF2929"/>
    <w:rsid w:val="00DF5461"/>
    <w:rsid w:val="00DF6456"/>
    <w:rsid w:val="00E00169"/>
    <w:rsid w:val="00E0105E"/>
    <w:rsid w:val="00E01647"/>
    <w:rsid w:val="00E027F4"/>
    <w:rsid w:val="00E055C1"/>
    <w:rsid w:val="00E05DF3"/>
    <w:rsid w:val="00E06CF9"/>
    <w:rsid w:val="00E11362"/>
    <w:rsid w:val="00E21437"/>
    <w:rsid w:val="00E21979"/>
    <w:rsid w:val="00E25652"/>
    <w:rsid w:val="00E37023"/>
    <w:rsid w:val="00E4108D"/>
    <w:rsid w:val="00E537A3"/>
    <w:rsid w:val="00E576A5"/>
    <w:rsid w:val="00E67266"/>
    <w:rsid w:val="00E70BFC"/>
    <w:rsid w:val="00E71899"/>
    <w:rsid w:val="00E72FE4"/>
    <w:rsid w:val="00E74751"/>
    <w:rsid w:val="00E75985"/>
    <w:rsid w:val="00E76A56"/>
    <w:rsid w:val="00E903FB"/>
    <w:rsid w:val="00E913C8"/>
    <w:rsid w:val="00E9463C"/>
    <w:rsid w:val="00EA1AF4"/>
    <w:rsid w:val="00EB0C56"/>
    <w:rsid w:val="00EB3B2D"/>
    <w:rsid w:val="00EB4746"/>
    <w:rsid w:val="00EC0BA1"/>
    <w:rsid w:val="00EC3DF9"/>
    <w:rsid w:val="00EC5CC1"/>
    <w:rsid w:val="00ED7558"/>
    <w:rsid w:val="00EE1458"/>
    <w:rsid w:val="00EE3294"/>
    <w:rsid w:val="00EE4497"/>
    <w:rsid w:val="00EE5077"/>
    <w:rsid w:val="00EF10FF"/>
    <w:rsid w:val="00F04A51"/>
    <w:rsid w:val="00F05646"/>
    <w:rsid w:val="00F13F6E"/>
    <w:rsid w:val="00F145BC"/>
    <w:rsid w:val="00F16B4F"/>
    <w:rsid w:val="00F25E46"/>
    <w:rsid w:val="00F308E4"/>
    <w:rsid w:val="00F309AE"/>
    <w:rsid w:val="00F35F4E"/>
    <w:rsid w:val="00F3604F"/>
    <w:rsid w:val="00F42012"/>
    <w:rsid w:val="00F4360A"/>
    <w:rsid w:val="00F451E4"/>
    <w:rsid w:val="00F459C0"/>
    <w:rsid w:val="00F4677E"/>
    <w:rsid w:val="00F5759C"/>
    <w:rsid w:val="00F65C3B"/>
    <w:rsid w:val="00F66491"/>
    <w:rsid w:val="00F7515E"/>
    <w:rsid w:val="00F763E2"/>
    <w:rsid w:val="00F81FA6"/>
    <w:rsid w:val="00F8639C"/>
    <w:rsid w:val="00F86A89"/>
    <w:rsid w:val="00F90C51"/>
    <w:rsid w:val="00F92AFE"/>
    <w:rsid w:val="00F93ACD"/>
    <w:rsid w:val="00F9779B"/>
    <w:rsid w:val="00FA03DD"/>
    <w:rsid w:val="00FA4F13"/>
    <w:rsid w:val="00FB1A0A"/>
    <w:rsid w:val="00FB64A4"/>
    <w:rsid w:val="00FC5D8A"/>
    <w:rsid w:val="00FD7085"/>
    <w:rsid w:val="00FD7AB5"/>
    <w:rsid w:val="00FF16FB"/>
    <w:rsid w:val="00FF4376"/>
    <w:rsid w:val="00FF53F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226557A"/>
  <w15:docId w15:val="{9C401ACD-4F9B-42F0-8F32-98C6566C87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3A30F6"/>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next w:val="Normal"/>
    <w:link w:val="Heading2Char"/>
    <w:uiPriority w:val="9"/>
    <w:semiHidden/>
    <w:unhideWhenUsed/>
    <w:qFormat/>
    <w:rsid w:val="003A30F6"/>
    <w:pPr>
      <w:keepNext/>
      <w:keepLines/>
      <w:spacing w:before="40" w:after="0"/>
      <w:outlineLvl w:val="1"/>
    </w:pPr>
    <w:rPr>
      <w:rFonts w:asciiTheme="majorHAnsi" w:eastAsiaTheme="majorEastAsia" w:hAnsiTheme="majorHAnsi" w:cstheme="majorBidi"/>
      <w:color w:val="365F91" w:themeColor="accent1" w:themeShade="BF"/>
      <w:sz w:val="26"/>
      <w:szCs w:val="26"/>
    </w:rPr>
  </w:style>
  <w:style w:type="paragraph" w:styleId="Heading3">
    <w:name w:val="heading 3"/>
    <w:basedOn w:val="Normal"/>
    <w:link w:val="Heading3Char"/>
    <w:uiPriority w:val="9"/>
    <w:qFormat/>
    <w:rsid w:val="009F383D"/>
    <w:pPr>
      <w:spacing w:before="100" w:beforeAutospacing="1" w:after="100" w:afterAutospacing="1" w:line="240" w:lineRule="auto"/>
      <w:outlineLvl w:val="2"/>
    </w:pPr>
    <w:rPr>
      <w:rFonts w:ascii="Times New Roman" w:eastAsia="Times New Roman" w:hAnsi="Times New Roman" w:cs="Times New Roman"/>
      <w:b/>
      <w:bCs/>
      <w:sz w:val="27"/>
      <w:szCs w:val="27"/>
    </w:rPr>
  </w:style>
  <w:style w:type="paragraph" w:styleId="Heading4">
    <w:name w:val="heading 4"/>
    <w:basedOn w:val="Normal"/>
    <w:next w:val="Normal"/>
    <w:link w:val="Heading4Char"/>
    <w:uiPriority w:val="9"/>
    <w:semiHidden/>
    <w:unhideWhenUsed/>
    <w:qFormat/>
    <w:rsid w:val="003A30F6"/>
    <w:pPr>
      <w:keepNext/>
      <w:keepLines/>
      <w:spacing w:before="40" w:after="0"/>
      <w:outlineLvl w:val="3"/>
    </w:pPr>
    <w:rPr>
      <w:rFonts w:asciiTheme="majorHAnsi" w:eastAsiaTheme="majorEastAsia" w:hAnsiTheme="majorHAnsi" w:cstheme="majorBidi"/>
      <w:i/>
      <w:iCs/>
      <w:color w:val="365F91"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CD04C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D04CA"/>
    <w:rPr>
      <w:rFonts w:ascii="Tahoma" w:hAnsi="Tahoma" w:cs="Tahoma"/>
      <w:sz w:val="16"/>
      <w:szCs w:val="16"/>
    </w:rPr>
  </w:style>
  <w:style w:type="paragraph" w:styleId="ListParagraph">
    <w:name w:val="List Paragraph"/>
    <w:aliases w:val="List Tables,Bullets,Objectifs,Titre1,References,Liste 1,Numbered List Paragraph,ReferencesCxSpLast,List Paragraph (numbered (a)),Tiret lettres,- List tir,liste 1,puce 1,Puces,List Bullet Mary,List Paragraph1,Paragraphe,Normal List,Ha,Dot "/>
    <w:basedOn w:val="Normal"/>
    <w:link w:val="ListParagraphChar"/>
    <w:uiPriority w:val="34"/>
    <w:qFormat/>
    <w:rsid w:val="000B48A1"/>
    <w:pPr>
      <w:ind w:left="720"/>
      <w:contextualSpacing/>
    </w:pPr>
  </w:style>
  <w:style w:type="character" w:styleId="CommentReference">
    <w:name w:val="annotation reference"/>
    <w:basedOn w:val="DefaultParagraphFont"/>
    <w:uiPriority w:val="99"/>
    <w:semiHidden/>
    <w:unhideWhenUsed/>
    <w:rsid w:val="00CE7065"/>
    <w:rPr>
      <w:sz w:val="16"/>
      <w:szCs w:val="16"/>
    </w:rPr>
  </w:style>
  <w:style w:type="paragraph" w:styleId="CommentText">
    <w:name w:val="annotation text"/>
    <w:basedOn w:val="Normal"/>
    <w:link w:val="CommentTextChar"/>
    <w:uiPriority w:val="99"/>
    <w:semiHidden/>
    <w:unhideWhenUsed/>
    <w:rsid w:val="00CE7065"/>
    <w:pPr>
      <w:spacing w:line="240" w:lineRule="auto"/>
    </w:pPr>
    <w:rPr>
      <w:sz w:val="20"/>
      <w:szCs w:val="20"/>
    </w:rPr>
  </w:style>
  <w:style w:type="character" w:customStyle="1" w:styleId="CommentTextChar">
    <w:name w:val="Comment Text Char"/>
    <w:basedOn w:val="DefaultParagraphFont"/>
    <w:link w:val="CommentText"/>
    <w:uiPriority w:val="99"/>
    <w:semiHidden/>
    <w:rsid w:val="00CE7065"/>
    <w:rPr>
      <w:sz w:val="20"/>
      <w:szCs w:val="20"/>
    </w:rPr>
  </w:style>
  <w:style w:type="paragraph" w:styleId="CommentSubject">
    <w:name w:val="annotation subject"/>
    <w:basedOn w:val="CommentText"/>
    <w:next w:val="CommentText"/>
    <w:link w:val="CommentSubjectChar"/>
    <w:uiPriority w:val="99"/>
    <w:semiHidden/>
    <w:unhideWhenUsed/>
    <w:rsid w:val="00CE7065"/>
    <w:rPr>
      <w:b/>
      <w:bCs/>
    </w:rPr>
  </w:style>
  <w:style w:type="character" w:customStyle="1" w:styleId="CommentSubjectChar">
    <w:name w:val="Comment Subject Char"/>
    <w:basedOn w:val="CommentTextChar"/>
    <w:link w:val="CommentSubject"/>
    <w:uiPriority w:val="99"/>
    <w:semiHidden/>
    <w:rsid w:val="00CE7065"/>
    <w:rPr>
      <w:b/>
      <w:bCs/>
      <w:sz w:val="20"/>
      <w:szCs w:val="20"/>
    </w:rPr>
  </w:style>
  <w:style w:type="paragraph" w:styleId="FootnoteText">
    <w:name w:val="footnote text"/>
    <w:basedOn w:val="Normal"/>
    <w:link w:val="FootnoteTextChar"/>
    <w:uiPriority w:val="99"/>
    <w:semiHidden/>
    <w:unhideWhenUsed/>
    <w:rsid w:val="00CA0247"/>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CA0247"/>
    <w:rPr>
      <w:sz w:val="20"/>
      <w:szCs w:val="20"/>
    </w:rPr>
  </w:style>
  <w:style w:type="character" w:styleId="FootnoteReference">
    <w:name w:val="footnote reference"/>
    <w:aliases w:val="16 Point,BVI fnr,Superscript 6 Point,ftref"/>
    <w:basedOn w:val="DefaultParagraphFont"/>
    <w:uiPriority w:val="99"/>
    <w:unhideWhenUsed/>
    <w:rsid w:val="00CA0247"/>
    <w:rPr>
      <w:vertAlign w:val="superscript"/>
    </w:rPr>
  </w:style>
  <w:style w:type="table" w:styleId="TableGrid">
    <w:name w:val="Table Grid"/>
    <w:basedOn w:val="TableNormal"/>
    <w:uiPriority w:val="39"/>
    <w:rsid w:val="00F16B4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A1740A"/>
    <w:pPr>
      <w:spacing w:after="0" w:line="240" w:lineRule="auto"/>
    </w:pPr>
  </w:style>
  <w:style w:type="paragraph" w:styleId="Header">
    <w:name w:val="header"/>
    <w:basedOn w:val="Normal"/>
    <w:next w:val="Normal"/>
    <w:link w:val="HeaderChar"/>
    <w:rsid w:val="001F234B"/>
    <w:pPr>
      <w:tabs>
        <w:tab w:val="center" w:pos="4320"/>
        <w:tab w:val="right" w:pos="7080"/>
        <w:tab w:val="right" w:pos="8640"/>
      </w:tabs>
      <w:spacing w:before="60" w:after="60" w:line="240" w:lineRule="auto"/>
    </w:pPr>
    <w:rPr>
      <w:rFonts w:ascii="Optima" w:eastAsia="Times New Roman" w:hAnsi="Optima" w:cs="Times New Roman"/>
      <w:b/>
      <w:snapToGrid w:val="0"/>
      <w:sz w:val="32"/>
      <w:szCs w:val="20"/>
    </w:rPr>
  </w:style>
  <w:style w:type="character" w:customStyle="1" w:styleId="HeaderChar">
    <w:name w:val="Header Char"/>
    <w:basedOn w:val="DefaultParagraphFont"/>
    <w:link w:val="Header"/>
    <w:rsid w:val="001F234B"/>
    <w:rPr>
      <w:rFonts w:ascii="Optima" w:eastAsia="Times New Roman" w:hAnsi="Optima" w:cs="Times New Roman"/>
      <w:b/>
      <w:snapToGrid w:val="0"/>
      <w:sz w:val="32"/>
      <w:szCs w:val="20"/>
    </w:rPr>
  </w:style>
  <w:style w:type="paragraph" w:styleId="Footer">
    <w:name w:val="footer"/>
    <w:basedOn w:val="Normal"/>
    <w:link w:val="FooterChar"/>
    <w:uiPriority w:val="99"/>
    <w:unhideWhenUsed/>
    <w:rsid w:val="0091225C"/>
    <w:pPr>
      <w:tabs>
        <w:tab w:val="center" w:pos="4513"/>
        <w:tab w:val="right" w:pos="9026"/>
      </w:tabs>
      <w:spacing w:after="0" w:line="240" w:lineRule="auto"/>
    </w:pPr>
  </w:style>
  <w:style w:type="character" w:customStyle="1" w:styleId="FooterChar">
    <w:name w:val="Footer Char"/>
    <w:basedOn w:val="DefaultParagraphFont"/>
    <w:link w:val="Footer"/>
    <w:uiPriority w:val="99"/>
    <w:rsid w:val="0091225C"/>
  </w:style>
  <w:style w:type="paragraph" w:customStyle="1" w:styleId="Default">
    <w:name w:val="Default"/>
    <w:rsid w:val="001C0B0D"/>
    <w:pPr>
      <w:autoSpaceDE w:val="0"/>
      <w:autoSpaceDN w:val="0"/>
      <w:adjustRightInd w:val="0"/>
      <w:spacing w:after="0" w:line="240" w:lineRule="auto"/>
    </w:pPr>
    <w:rPr>
      <w:rFonts w:ascii="Times New Roman" w:hAnsi="Times New Roman" w:cs="Times New Roman"/>
      <w:color w:val="000000"/>
      <w:sz w:val="24"/>
      <w:szCs w:val="24"/>
      <w:lang w:val="en-US"/>
    </w:rPr>
  </w:style>
  <w:style w:type="character" w:customStyle="1" w:styleId="ListParagraphChar">
    <w:name w:val="List Paragraph Char"/>
    <w:aliases w:val="List Tables Char,Bullets Char,Objectifs Char,Titre1 Char,References Char,Liste 1 Char,Numbered List Paragraph Char,ReferencesCxSpLast Char,List Paragraph (numbered (a)) Char,Tiret lettres Char,- List tir Char,liste 1 Char,puce 1 Char"/>
    <w:link w:val="ListParagraph"/>
    <w:uiPriority w:val="34"/>
    <w:rsid w:val="00857F8A"/>
  </w:style>
  <w:style w:type="character" w:styleId="Hyperlink">
    <w:name w:val="Hyperlink"/>
    <w:uiPriority w:val="99"/>
    <w:rsid w:val="00857F8A"/>
    <w:rPr>
      <w:color w:val="0000FF"/>
      <w:u w:val="single"/>
    </w:rPr>
  </w:style>
  <w:style w:type="character" w:styleId="UnresolvedMention">
    <w:name w:val="Unresolved Mention"/>
    <w:basedOn w:val="DefaultParagraphFont"/>
    <w:uiPriority w:val="99"/>
    <w:semiHidden/>
    <w:unhideWhenUsed/>
    <w:rsid w:val="00590844"/>
    <w:rPr>
      <w:color w:val="605E5C"/>
      <w:shd w:val="clear" w:color="auto" w:fill="E1DFDD"/>
    </w:rPr>
  </w:style>
  <w:style w:type="character" w:styleId="Strong">
    <w:name w:val="Strong"/>
    <w:basedOn w:val="DefaultParagraphFont"/>
    <w:uiPriority w:val="22"/>
    <w:qFormat/>
    <w:rsid w:val="002B1531"/>
    <w:rPr>
      <w:b/>
      <w:bCs/>
    </w:rPr>
  </w:style>
  <w:style w:type="paragraph" w:customStyle="1" w:styleId="BodyA">
    <w:name w:val="Body A"/>
    <w:rsid w:val="001054D7"/>
    <w:pPr>
      <w:pBdr>
        <w:top w:val="nil"/>
        <w:left w:val="nil"/>
        <w:bottom w:val="nil"/>
        <w:right w:val="nil"/>
        <w:between w:val="nil"/>
        <w:bar w:val="nil"/>
      </w:pBdr>
      <w:spacing w:after="160" w:line="259" w:lineRule="auto"/>
    </w:pPr>
    <w:rPr>
      <w:rFonts w:ascii="Calibri" w:eastAsia="Calibri" w:hAnsi="Calibri" w:cs="Calibri"/>
      <w:color w:val="000000"/>
      <w:u w:color="000000"/>
      <w:bdr w:val="nil"/>
      <w:lang w:val="en-US"/>
    </w:rPr>
  </w:style>
  <w:style w:type="paragraph" w:customStyle="1" w:styleId="artifact-docx-previewheading1">
    <w:name w:val="artifact-docx-preview_heading1"/>
    <w:basedOn w:val="Normal"/>
    <w:rsid w:val="00C54802"/>
    <w:pPr>
      <w:spacing w:before="100" w:beforeAutospacing="1" w:after="100" w:afterAutospacing="1" w:line="240" w:lineRule="auto"/>
    </w:pPr>
    <w:rPr>
      <w:rFonts w:ascii="Times New Roman" w:eastAsia="Times New Roman" w:hAnsi="Times New Roman" w:cs="Times New Roman"/>
      <w:sz w:val="24"/>
      <w:szCs w:val="24"/>
    </w:rPr>
  </w:style>
  <w:style w:type="paragraph" w:styleId="NormalWeb">
    <w:name w:val="Normal (Web)"/>
    <w:basedOn w:val="Normal"/>
    <w:uiPriority w:val="99"/>
    <w:semiHidden/>
    <w:unhideWhenUsed/>
    <w:rsid w:val="00C54802"/>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artifact-docx-previewheading2">
    <w:name w:val="artifact-docx-preview_heading2"/>
    <w:basedOn w:val="Normal"/>
    <w:rsid w:val="00C54802"/>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artifact-docx-previewlistbullet">
    <w:name w:val="artifact-docx-preview_listbullet"/>
    <w:basedOn w:val="Normal"/>
    <w:rsid w:val="00C54802"/>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Heading3Char">
    <w:name w:val="Heading 3 Char"/>
    <w:basedOn w:val="DefaultParagraphFont"/>
    <w:link w:val="Heading3"/>
    <w:uiPriority w:val="9"/>
    <w:rsid w:val="009F383D"/>
    <w:rPr>
      <w:rFonts w:ascii="Times New Roman" w:eastAsia="Times New Roman" w:hAnsi="Times New Roman" w:cs="Times New Roman"/>
      <w:b/>
      <w:bCs/>
      <w:sz w:val="27"/>
      <w:szCs w:val="27"/>
    </w:rPr>
  </w:style>
  <w:style w:type="character" w:customStyle="1" w:styleId="Heading1Char">
    <w:name w:val="Heading 1 Char"/>
    <w:basedOn w:val="DefaultParagraphFont"/>
    <w:link w:val="Heading1"/>
    <w:uiPriority w:val="9"/>
    <w:rsid w:val="003A30F6"/>
    <w:rPr>
      <w:rFonts w:asciiTheme="majorHAnsi" w:eastAsiaTheme="majorEastAsia" w:hAnsiTheme="majorHAnsi" w:cstheme="majorBidi"/>
      <w:color w:val="365F91" w:themeColor="accent1" w:themeShade="BF"/>
      <w:sz w:val="32"/>
      <w:szCs w:val="32"/>
    </w:rPr>
  </w:style>
  <w:style w:type="character" w:customStyle="1" w:styleId="Heading2Char">
    <w:name w:val="Heading 2 Char"/>
    <w:basedOn w:val="DefaultParagraphFont"/>
    <w:link w:val="Heading2"/>
    <w:uiPriority w:val="9"/>
    <w:semiHidden/>
    <w:rsid w:val="003A30F6"/>
    <w:rPr>
      <w:rFonts w:asciiTheme="majorHAnsi" w:eastAsiaTheme="majorEastAsia" w:hAnsiTheme="majorHAnsi" w:cstheme="majorBidi"/>
      <w:color w:val="365F91" w:themeColor="accent1" w:themeShade="BF"/>
      <w:sz w:val="26"/>
      <w:szCs w:val="26"/>
    </w:rPr>
  </w:style>
  <w:style w:type="character" w:customStyle="1" w:styleId="Heading4Char">
    <w:name w:val="Heading 4 Char"/>
    <w:basedOn w:val="DefaultParagraphFont"/>
    <w:link w:val="Heading4"/>
    <w:uiPriority w:val="9"/>
    <w:semiHidden/>
    <w:rsid w:val="003A30F6"/>
    <w:rPr>
      <w:rFonts w:asciiTheme="majorHAnsi" w:eastAsiaTheme="majorEastAsia" w:hAnsiTheme="majorHAnsi" w:cstheme="majorBidi"/>
      <w:i/>
      <w:iCs/>
      <w:color w:val="365F91" w:themeColor="accent1" w:themeShade="BF"/>
    </w:rPr>
  </w:style>
  <w:style w:type="paragraph" w:styleId="Caption">
    <w:name w:val="caption"/>
    <w:basedOn w:val="Normal"/>
    <w:next w:val="Normal"/>
    <w:uiPriority w:val="35"/>
    <w:unhideWhenUsed/>
    <w:qFormat/>
    <w:rsid w:val="00C2588A"/>
    <w:pPr>
      <w:spacing w:line="240" w:lineRule="auto"/>
    </w:pPr>
    <w:rPr>
      <w:i/>
      <w:iCs/>
      <w:color w:val="1F497D" w:themeColor="text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81419546">
      <w:bodyDiv w:val="1"/>
      <w:marLeft w:val="0"/>
      <w:marRight w:val="0"/>
      <w:marTop w:val="0"/>
      <w:marBottom w:val="0"/>
      <w:divBdr>
        <w:top w:val="none" w:sz="0" w:space="0" w:color="auto"/>
        <w:left w:val="none" w:sz="0" w:space="0" w:color="auto"/>
        <w:bottom w:val="none" w:sz="0" w:space="0" w:color="auto"/>
        <w:right w:val="none" w:sz="0" w:space="0" w:color="auto"/>
      </w:divBdr>
    </w:div>
    <w:div w:id="900359665">
      <w:bodyDiv w:val="1"/>
      <w:marLeft w:val="0"/>
      <w:marRight w:val="0"/>
      <w:marTop w:val="0"/>
      <w:marBottom w:val="0"/>
      <w:divBdr>
        <w:top w:val="none" w:sz="0" w:space="0" w:color="auto"/>
        <w:left w:val="none" w:sz="0" w:space="0" w:color="auto"/>
        <w:bottom w:val="none" w:sz="0" w:space="0" w:color="auto"/>
        <w:right w:val="none" w:sz="0" w:space="0" w:color="auto"/>
      </w:divBdr>
    </w:div>
    <w:div w:id="1059206812">
      <w:bodyDiv w:val="1"/>
      <w:marLeft w:val="0"/>
      <w:marRight w:val="0"/>
      <w:marTop w:val="0"/>
      <w:marBottom w:val="0"/>
      <w:divBdr>
        <w:top w:val="none" w:sz="0" w:space="0" w:color="auto"/>
        <w:left w:val="none" w:sz="0" w:space="0" w:color="auto"/>
        <w:bottom w:val="none" w:sz="0" w:space="0" w:color="auto"/>
        <w:right w:val="none" w:sz="0" w:space="0" w:color="auto"/>
      </w:divBdr>
      <w:divsChild>
        <w:div w:id="1312752285">
          <w:marLeft w:val="0"/>
          <w:marRight w:val="0"/>
          <w:marTop w:val="0"/>
          <w:marBottom w:val="0"/>
          <w:divBdr>
            <w:top w:val="none" w:sz="0" w:space="0" w:color="auto"/>
            <w:left w:val="none" w:sz="0" w:space="0" w:color="auto"/>
            <w:bottom w:val="none" w:sz="0" w:space="0" w:color="auto"/>
            <w:right w:val="none" w:sz="0" w:space="0" w:color="auto"/>
          </w:divBdr>
          <w:divsChild>
            <w:div w:id="1114061582">
              <w:marLeft w:val="0"/>
              <w:marRight w:val="0"/>
              <w:marTop w:val="0"/>
              <w:marBottom w:val="0"/>
              <w:divBdr>
                <w:top w:val="none" w:sz="0" w:space="0" w:color="auto"/>
                <w:left w:val="none" w:sz="0" w:space="0" w:color="auto"/>
                <w:bottom w:val="none" w:sz="0" w:space="0" w:color="auto"/>
                <w:right w:val="none" w:sz="0" w:space="0" w:color="auto"/>
              </w:divBdr>
            </w:div>
            <w:div w:id="851378260">
              <w:marLeft w:val="0"/>
              <w:marRight w:val="0"/>
              <w:marTop w:val="0"/>
              <w:marBottom w:val="0"/>
              <w:divBdr>
                <w:top w:val="none" w:sz="0" w:space="0" w:color="auto"/>
                <w:left w:val="none" w:sz="0" w:space="0" w:color="auto"/>
                <w:bottom w:val="none" w:sz="0" w:space="0" w:color="auto"/>
                <w:right w:val="none" w:sz="0" w:space="0" w:color="auto"/>
              </w:divBdr>
            </w:div>
            <w:div w:id="368727127">
              <w:marLeft w:val="0"/>
              <w:marRight w:val="0"/>
              <w:marTop w:val="0"/>
              <w:marBottom w:val="0"/>
              <w:divBdr>
                <w:top w:val="none" w:sz="0" w:space="0" w:color="auto"/>
                <w:left w:val="none" w:sz="0" w:space="0" w:color="auto"/>
                <w:bottom w:val="none" w:sz="0" w:space="0" w:color="auto"/>
                <w:right w:val="none" w:sz="0" w:space="0" w:color="auto"/>
              </w:divBdr>
            </w:div>
            <w:div w:id="1043748172">
              <w:marLeft w:val="0"/>
              <w:marRight w:val="0"/>
              <w:marTop w:val="0"/>
              <w:marBottom w:val="0"/>
              <w:divBdr>
                <w:top w:val="none" w:sz="0" w:space="0" w:color="auto"/>
                <w:left w:val="none" w:sz="0" w:space="0" w:color="auto"/>
                <w:bottom w:val="none" w:sz="0" w:space="0" w:color="auto"/>
                <w:right w:val="none" w:sz="0" w:space="0" w:color="auto"/>
              </w:divBdr>
            </w:div>
            <w:div w:id="1646012359">
              <w:marLeft w:val="0"/>
              <w:marRight w:val="0"/>
              <w:marTop w:val="0"/>
              <w:marBottom w:val="0"/>
              <w:divBdr>
                <w:top w:val="none" w:sz="0" w:space="0" w:color="auto"/>
                <w:left w:val="none" w:sz="0" w:space="0" w:color="auto"/>
                <w:bottom w:val="none" w:sz="0" w:space="0" w:color="auto"/>
                <w:right w:val="none" w:sz="0" w:space="0" w:color="auto"/>
              </w:divBdr>
            </w:div>
            <w:div w:id="494952268">
              <w:marLeft w:val="0"/>
              <w:marRight w:val="0"/>
              <w:marTop w:val="0"/>
              <w:marBottom w:val="0"/>
              <w:divBdr>
                <w:top w:val="none" w:sz="0" w:space="0" w:color="auto"/>
                <w:left w:val="none" w:sz="0" w:space="0" w:color="auto"/>
                <w:bottom w:val="none" w:sz="0" w:space="0" w:color="auto"/>
                <w:right w:val="none" w:sz="0" w:space="0" w:color="auto"/>
              </w:divBdr>
            </w:div>
            <w:div w:id="92560128">
              <w:marLeft w:val="0"/>
              <w:marRight w:val="0"/>
              <w:marTop w:val="0"/>
              <w:marBottom w:val="0"/>
              <w:divBdr>
                <w:top w:val="none" w:sz="0" w:space="0" w:color="auto"/>
                <w:left w:val="none" w:sz="0" w:space="0" w:color="auto"/>
                <w:bottom w:val="none" w:sz="0" w:space="0" w:color="auto"/>
                <w:right w:val="none" w:sz="0" w:space="0" w:color="auto"/>
              </w:divBdr>
            </w:div>
            <w:div w:id="979647793">
              <w:marLeft w:val="0"/>
              <w:marRight w:val="0"/>
              <w:marTop w:val="0"/>
              <w:marBottom w:val="0"/>
              <w:divBdr>
                <w:top w:val="none" w:sz="0" w:space="0" w:color="auto"/>
                <w:left w:val="none" w:sz="0" w:space="0" w:color="auto"/>
                <w:bottom w:val="none" w:sz="0" w:space="0" w:color="auto"/>
                <w:right w:val="none" w:sz="0" w:space="0" w:color="auto"/>
              </w:divBdr>
            </w:div>
            <w:div w:id="311567384">
              <w:marLeft w:val="0"/>
              <w:marRight w:val="0"/>
              <w:marTop w:val="0"/>
              <w:marBottom w:val="0"/>
              <w:divBdr>
                <w:top w:val="none" w:sz="0" w:space="0" w:color="auto"/>
                <w:left w:val="none" w:sz="0" w:space="0" w:color="auto"/>
                <w:bottom w:val="none" w:sz="0" w:space="0" w:color="auto"/>
                <w:right w:val="none" w:sz="0" w:space="0" w:color="auto"/>
              </w:divBdr>
            </w:div>
            <w:div w:id="1109355044">
              <w:marLeft w:val="0"/>
              <w:marRight w:val="0"/>
              <w:marTop w:val="0"/>
              <w:marBottom w:val="0"/>
              <w:divBdr>
                <w:top w:val="none" w:sz="0" w:space="0" w:color="auto"/>
                <w:left w:val="none" w:sz="0" w:space="0" w:color="auto"/>
                <w:bottom w:val="none" w:sz="0" w:space="0" w:color="auto"/>
                <w:right w:val="none" w:sz="0" w:space="0" w:color="auto"/>
              </w:divBdr>
            </w:div>
            <w:div w:id="2059434315">
              <w:marLeft w:val="0"/>
              <w:marRight w:val="0"/>
              <w:marTop w:val="0"/>
              <w:marBottom w:val="0"/>
              <w:divBdr>
                <w:top w:val="none" w:sz="0" w:space="0" w:color="auto"/>
                <w:left w:val="none" w:sz="0" w:space="0" w:color="auto"/>
                <w:bottom w:val="none" w:sz="0" w:space="0" w:color="auto"/>
                <w:right w:val="none" w:sz="0" w:space="0" w:color="auto"/>
              </w:divBdr>
            </w:div>
            <w:div w:id="1527868713">
              <w:marLeft w:val="0"/>
              <w:marRight w:val="0"/>
              <w:marTop w:val="0"/>
              <w:marBottom w:val="0"/>
              <w:divBdr>
                <w:top w:val="none" w:sz="0" w:space="0" w:color="auto"/>
                <w:left w:val="none" w:sz="0" w:space="0" w:color="auto"/>
                <w:bottom w:val="none" w:sz="0" w:space="0" w:color="auto"/>
                <w:right w:val="none" w:sz="0" w:space="0" w:color="auto"/>
              </w:divBdr>
            </w:div>
            <w:div w:id="1658340170">
              <w:marLeft w:val="0"/>
              <w:marRight w:val="0"/>
              <w:marTop w:val="0"/>
              <w:marBottom w:val="0"/>
              <w:divBdr>
                <w:top w:val="none" w:sz="0" w:space="0" w:color="auto"/>
                <w:left w:val="none" w:sz="0" w:space="0" w:color="auto"/>
                <w:bottom w:val="none" w:sz="0" w:space="0" w:color="auto"/>
                <w:right w:val="none" w:sz="0" w:space="0" w:color="auto"/>
              </w:divBdr>
            </w:div>
            <w:div w:id="257060853">
              <w:marLeft w:val="0"/>
              <w:marRight w:val="0"/>
              <w:marTop w:val="0"/>
              <w:marBottom w:val="0"/>
              <w:divBdr>
                <w:top w:val="none" w:sz="0" w:space="0" w:color="auto"/>
                <w:left w:val="none" w:sz="0" w:space="0" w:color="auto"/>
                <w:bottom w:val="none" w:sz="0" w:space="0" w:color="auto"/>
                <w:right w:val="none" w:sz="0" w:space="0" w:color="auto"/>
              </w:divBdr>
            </w:div>
            <w:div w:id="1040210047">
              <w:marLeft w:val="0"/>
              <w:marRight w:val="0"/>
              <w:marTop w:val="0"/>
              <w:marBottom w:val="0"/>
              <w:divBdr>
                <w:top w:val="none" w:sz="0" w:space="0" w:color="auto"/>
                <w:left w:val="none" w:sz="0" w:space="0" w:color="auto"/>
                <w:bottom w:val="none" w:sz="0" w:space="0" w:color="auto"/>
                <w:right w:val="none" w:sz="0" w:space="0" w:color="auto"/>
              </w:divBdr>
            </w:div>
            <w:div w:id="319231581">
              <w:marLeft w:val="0"/>
              <w:marRight w:val="0"/>
              <w:marTop w:val="0"/>
              <w:marBottom w:val="0"/>
              <w:divBdr>
                <w:top w:val="none" w:sz="0" w:space="0" w:color="auto"/>
                <w:left w:val="none" w:sz="0" w:space="0" w:color="auto"/>
                <w:bottom w:val="none" w:sz="0" w:space="0" w:color="auto"/>
                <w:right w:val="none" w:sz="0" w:space="0" w:color="auto"/>
              </w:divBdr>
            </w:div>
            <w:div w:id="656886052">
              <w:marLeft w:val="0"/>
              <w:marRight w:val="0"/>
              <w:marTop w:val="0"/>
              <w:marBottom w:val="0"/>
              <w:divBdr>
                <w:top w:val="none" w:sz="0" w:space="0" w:color="auto"/>
                <w:left w:val="none" w:sz="0" w:space="0" w:color="auto"/>
                <w:bottom w:val="none" w:sz="0" w:space="0" w:color="auto"/>
                <w:right w:val="none" w:sz="0" w:space="0" w:color="auto"/>
              </w:divBdr>
            </w:div>
            <w:div w:id="208687090">
              <w:marLeft w:val="0"/>
              <w:marRight w:val="0"/>
              <w:marTop w:val="0"/>
              <w:marBottom w:val="0"/>
              <w:divBdr>
                <w:top w:val="none" w:sz="0" w:space="0" w:color="auto"/>
                <w:left w:val="none" w:sz="0" w:space="0" w:color="auto"/>
                <w:bottom w:val="none" w:sz="0" w:space="0" w:color="auto"/>
                <w:right w:val="none" w:sz="0" w:space="0" w:color="auto"/>
              </w:divBdr>
            </w:div>
            <w:div w:id="331297981">
              <w:marLeft w:val="0"/>
              <w:marRight w:val="0"/>
              <w:marTop w:val="0"/>
              <w:marBottom w:val="0"/>
              <w:divBdr>
                <w:top w:val="none" w:sz="0" w:space="0" w:color="auto"/>
                <w:left w:val="none" w:sz="0" w:space="0" w:color="auto"/>
                <w:bottom w:val="none" w:sz="0" w:space="0" w:color="auto"/>
                <w:right w:val="none" w:sz="0" w:space="0" w:color="auto"/>
              </w:divBdr>
            </w:div>
            <w:div w:id="1332609419">
              <w:marLeft w:val="0"/>
              <w:marRight w:val="0"/>
              <w:marTop w:val="0"/>
              <w:marBottom w:val="0"/>
              <w:divBdr>
                <w:top w:val="none" w:sz="0" w:space="0" w:color="auto"/>
                <w:left w:val="none" w:sz="0" w:space="0" w:color="auto"/>
                <w:bottom w:val="none" w:sz="0" w:space="0" w:color="auto"/>
                <w:right w:val="none" w:sz="0" w:space="0" w:color="auto"/>
              </w:divBdr>
            </w:div>
            <w:div w:id="702292023">
              <w:marLeft w:val="0"/>
              <w:marRight w:val="0"/>
              <w:marTop w:val="0"/>
              <w:marBottom w:val="0"/>
              <w:divBdr>
                <w:top w:val="none" w:sz="0" w:space="0" w:color="auto"/>
                <w:left w:val="none" w:sz="0" w:space="0" w:color="auto"/>
                <w:bottom w:val="none" w:sz="0" w:space="0" w:color="auto"/>
                <w:right w:val="none" w:sz="0" w:space="0" w:color="auto"/>
              </w:divBdr>
            </w:div>
            <w:div w:id="1638485304">
              <w:marLeft w:val="0"/>
              <w:marRight w:val="0"/>
              <w:marTop w:val="0"/>
              <w:marBottom w:val="0"/>
              <w:divBdr>
                <w:top w:val="none" w:sz="0" w:space="0" w:color="auto"/>
                <w:left w:val="none" w:sz="0" w:space="0" w:color="auto"/>
                <w:bottom w:val="none" w:sz="0" w:space="0" w:color="auto"/>
                <w:right w:val="none" w:sz="0" w:space="0" w:color="auto"/>
              </w:divBdr>
            </w:div>
            <w:div w:id="217210434">
              <w:marLeft w:val="0"/>
              <w:marRight w:val="0"/>
              <w:marTop w:val="0"/>
              <w:marBottom w:val="0"/>
              <w:divBdr>
                <w:top w:val="none" w:sz="0" w:space="0" w:color="auto"/>
                <w:left w:val="none" w:sz="0" w:space="0" w:color="auto"/>
                <w:bottom w:val="none" w:sz="0" w:space="0" w:color="auto"/>
                <w:right w:val="none" w:sz="0" w:space="0" w:color="auto"/>
              </w:divBdr>
            </w:div>
            <w:div w:id="742603540">
              <w:marLeft w:val="0"/>
              <w:marRight w:val="0"/>
              <w:marTop w:val="0"/>
              <w:marBottom w:val="0"/>
              <w:divBdr>
                <w:top w:val="none" w:sz="0" w:space="0" w:color="auto"/>
                <w:left w:val="none" w:sz="0" w:space="0" w:color="auto"/>
                <w:bottom w:val="none" w:sz="0" w:space="0" w:color="auto"/>
                <w:right w:val="none" w:sz="0" w:space="0" w:color="auto"/>
              </w:divBdr>
            </w:div>
            <w:div w:id="1089083360">
              <w:marLeft w:val="0"/>
              <w:marRight w:val="0"/>
              <w:marTop w:val="0"/>
              <w:marBottom w:val="0"/>
              <w:divBdr>
                <w:top w:val="none" w:sz="0" w:space="0" w:color="auto"/>
                <w:left w:val="none" w:sz="0" w:space="0" w:color="auto"/>
                <w:bottom w:val="none" w:sz="0" w:space="0" w:color="auto"/>
                <w:right w:val="none" w:sz="0" w:space="0" w:color="auto"/>
              </w:divBdr>
            </w:div>
            <w:div w:id="1969965243">
              <w:marLeft w:val="0"/>
              <w:marRight w:val="0"/>
              <w:marTop w:val="0"/>
              <w:marBottom w:val="0"/>
              <w:divBdr>
                <w:top w:val="none" w:sz="0" w:space="0" w:color="auto"/>
                <w:left w:val="none" w:sz="0" w:space="0" w:color="auto"/>
                <w:bottom w:val="none" w:sz="0" w:space="0" w:color="auto"/>
                <w:right w:val="none" w:sz="0" w:space="0" w:color="auto"/>
              </w:divBdr>
            </w:div>
            <w:div w:id="1523785709">
              <w:marLeft w:val="0"/>
              <w:marRight w:val="0"/>
              <w:marTop w:val="0"/>
              <w:marBottom w:val="0"/>
              <w:divBdr>
                <w:top w:val="none" w:sz="0" w:space="0" w:color="auto"/>
                <w:left w:val="none" w:sz="0" w:space="0" w:color="auto"/>
                <w:bottom w:val="none" w:sz="0" w:space="0" w:color="auto"/>
                <w:right w:val="none" w:sz="0" w:space="0" w:color="auto"/>
              </w:divBdr>
            </w:div>
            <w:div w:id="1577587775">
              <w:marLeft w:val="0"/>
              <w:marRight w:val="0"/>
              <w:marTop w:val="0"/>
              <w:marBottom w:val="0"/>
              <w:divBdr>
                <w:top w:val="none" w:sz="0" w:space="0" w:color="auto"/>
                <w:left w:val="none" w:sz="0" w:space="0" w:color="auto"/>
                <w:bottom w:val="none" w:sz="0" w:space="0" w:color="auto"/>
                <w:right w:val="none" w:sz="0" w:space="0" w:color="auto"/>
              </w:divBdr>
            </w:div>
            <w:div w:id="928737713">
              <w:marLeft w:val="0"/>
              <w:marRight w:val="0"/>
              <w:marTop w:val="0"/>
              <w:marBottom w:val="0"/>
              <w:divBdr>
                <w:top w:val="none" w:sz="0" w:space="0" w:color="auto"/>
                <w:left w:val="none" w:sz="0" w:space="0" w:color="auto"/>
                <w:bottom w:val="none" w:sz="0" w:space="0" w:color="auto"/>
                <w:right w:val="none" w:sz="0" w:space="0" w:color="auto"/>
              </w:divBdr>
            </w:div>
            <w:div w:id="1093819696">
              <w:marLeft w:val="0"/>
              <w:marRight w:val="0"/>
              <w:marTop w:val="0"/>
              <w:marBottom w:val="0"/>
              <w:divBdr>
                <w:top w:val="none" w:sz="0" w:space="0" w:color="auto"/>
                <w:left w:val="none" w:sz="0" w:space="0" w:color="auto"/>
                <w:bottom w:val="none" w:sz="0" w:space="0" w:color="auto"/>
                <w:right w:val="none" w:sz="0" w:space="0" w:color="auto"/>
              </w:divBdr>
            </w:div>
            <w:div w:id="793720683">
              <w:marLeft w:val="0"/>
              <w:marRight w:val="0"/>
              <w:marTop w:val="0"/>
              <w:marBottom w:val="0"/>
              <w:divBdr>
                <w:top w:val="none" w:sz="0" w:space="0" w:color="auto"/>
                <w:left w:val="none" w:sz="0" w:space="0" w:color="auto"/>
                <w:bottom w:val="none" w:sz="0" w:space="0" w:color="auto"/>
                <w:right w:val="none" w:sz="0" w:space="0" w:color="auto"/>
              </w:divBdr>
            </w:div>
            <w:div w:id="1912886038">
              <w:marLeft w:val="0"/>
              <w:marRight w:val="0"/>
              <w:marTop w:val="0"/>
              <w:marBottom w:val="0"/>
              <w:divBdr>
                <w:top w:val="none" w:sz="0" w:space="0" w:color="auto"/>
                <w:left w:val="none" w:sz="0" w:space="0" w:color="auto"/>
                <w:bottom w:val="none" w:sz="0" w:space="0" w:color="auto"/>
                <w:right w:val="none" w:sz="0" w:space="0" w:color="auto"/>
              </w:divBdr>
            </w:div>
            <w:div w:id="204022688">
              <w:marLeft w:val="0"/>
              <w:marRight w:val="0"/>
              <w:marTop w:val="0"/>
              <w:marBottom w:val="0"/>
              <w:divBdr>
                <w:top w:val="none" w:sz="0" w:space="0" w:color="auto"/>
                <w:left w:val="none" w:sz="0" w:space="0" w:color="auto"/>
                <w:bottom w:val="none" w:sz="0" w:space="0" w:color="auto"/>
                <w:right w:val="none" w:sz="0" w:space="0" w:color="auto"/>
              </w:divBdr>
            </w:div>
            <w:div w:id="1404765445">
              <w:marLeft w:val="0"/>
              <w:marRight w:val="0"/>
              <w:marTop w:val="0"/>
              <w:marBottom w:val="0"/>
              <w:divBdr>
                <w:top w:val="none" w:sz="0" w:space="0" w:color="auto"/>
                <w:left w:val="none" w:sz="0" w:space="0" w:color="auto"/>
                <w:bottom w:val="none" w:sz="0" w:space="0" w:color="auto"/>
                <w:right w:val="none" w:sz="0" w:space="0" w:color="auto"/>
              </w:divBdr>
            </w:div>
            <w:div w:id="441152654">
              <w:marLeft w:val="0"/>
              <w:marRight w:val="0"/>
              <w:marTop w:val="0"/>
              <w:marBottom w:val="0"/>
              <w:divBdr>
                <w:top w:val="none" w:sz="0" w:space="0" w:color="auto"/>
                <w:left w:val="none" w:sz="0" w:space="0" w:color="auto"/>
                <w:bottom w:val="none" w:sz="0" w:space="0" w:color="auto"/>
                <w:right w:val="none" w:sz="0" w:space="0" w:color="auto"/>
              </w:divBdr>
            </w:div>
            <w:div w:id="410279964">
              <w:marLeft w:val="0"/>
              <w:marRight w:val="0"/>
              <w:marTop w:val="0"/>
              <w:marBottom w:val="0"/>
              <w:divBdr>
                <w:top w:val="none" w:sz="0" w:space="0" w:color="auto"/>
                <w:left w:val="none" w:sz="0" w:space="0" w:color="auto"/>
                <w:bottom w:val="none" w:sz="0" w:space="0" w:color="auto"/>
                <w:right w:val="none" w:sz="0" w:space="0" w:color="auto"/>
              </w:divBdr>
            </w:div>
            <w:div w:id="1188325614">
              <w:marLeft w:val="0"/>
              <w:marRight w:val="0"/>
              <w:marTop w:val="0"/>
              <w:marBottom w:val="0"/>
              <w:divBdr>
                <w:top w:val="none" w:sz="0" w:space="0" w:color="auto"/>
                <w:left w:val="none" w:sz="0" w:space="0" w:color="auto"/>
                <w:bottom w:val="none" w:sz="0" w:space="0" w:color="auto"/>
                <w:right w:val="none" w:sz="0" w:space="0" w:color="auto"/>
              </w:divBdr>
            </w:div>
            <w:div w:id="149446726">
              <w:marLeft w:val="0"/>
              <w:marRight w:val="0"/>
              <w:marTop w:val="0"/>
              <w:marBottom w:val="0"/>
              <w:divBdr>
                <w:top w:val="none" w:sz="0" w:space="0" w:color="auto"/>
                <w:left w:val="none" w:sz="0" w:space="0" w:color="auto"/>
                <w:bottom w:val="none" w:sz="0" w:space="0" w:color="auto"/>
                <w:right w:val="none" w:sz="0" w:space="0" w:color="auto"/>
              </w:divBdr>
            </w:div>
            <w:div w:id="236938753">
              <w:marLeft w:val="0"/>
              <w:marRight w:val="0"/>
              <w:marTop w:val="0"/>
              <w:marBottom w:val="0"/>
              <w:divBdr>
                <w:top w:val="none" w:sz="0" w:space="0" w:color="auto"/>
                <w:left w:val="none" w:sz="0" w:space="0" w:color="auto"/>
                <w:bottom w:val="none" w:sz="0" w:space="0" w:color="auto"/>
                <w:right w:val="none" w:sz="0" w:space="0" w:color="auto"/>
              </w:divBdr>
            </w:div>
            <w:div w:id="1826429528">
              <w:marLeft w:val="0"/>
              <w:marRight w:val="0"/>
              <w:marTop w:val="0"/>
              <w:marBottom w:val="0"/>
              <w:divBdr>
                <w:top w:val="none" w:sz="0" w:space="0" w:color="auto"/>
                <w:left w:val="none" w:sz="0" w:space="0" w:color="auto"/>
                <w:bottom w:val="none" w:sz="0" w:space="0" w:color="auto"/>
                <w:right w:val="none" w:sz="0" w:space="0" w:color="auto"/>
              </w:divBdr>
            </w:div>
            <w:div w:id="569536309">
              <w:marLeft w:val="0"/>
              <w:marRight w:val="0"/>
              <w:marTop w:val="0"/>
              <w:marBottom w:val="0"/>
              <w:divBdr>
                <w:top w:val="none" w:sz="0" w:space="0" w:color="auto"/>
                <w:left w:val="none" w:sz="0" w:space="0" w:color="auto"/>
                <w:bottom w:val="none" w:sz="0" w:space="0" w:color="auto"/>
                <w:right w:val="none" w:sz="0" w:space="0" w:color="auto"/>
              </w:divBdr>
            </w:div>
            <w:div w:id="1515654808">
              <w:marLeft w:val="0"/>
              <w:marRight w:val="0"/>
              <w:marTop w:val="0"/>
              <w:marBottom w:val="0"/>
              <w:divBdr>
                <w:top w:val="none" w:sz="0" w:space="0" w:color="auto"/>
                <w:left w:val="none" w:sz="0" w:space="0" w:color="auto"/>
                <w:bottom w:val="none" w:sz="0" w:space="0" w:color="auto"/>
                <w:right w:val="none" w:sz="0" w:space="0" w:color="auto"/>
              </w:divBdr>
            </w:div>
            <w:div w:id="1912539776">
              <w:marLeft w:val="0"/>
              <w:marRight w:val="0"/>
              <w:marTop w:val="0"/>
              <w:marBottom w:val="0"/>
              <w:divBdr>
                <w:top w:val="none" w:sz="0" w:space="0" w:color="auto"/>
                <w:left w:val="none" w:sz="0" w:space="0" w:color="auto"/>
                <w:bottom w:val="none" w:sz="0" w:space="0" w:color="auto"/>
                <w:right w:val="none" w:sz="0" w:space="0" w:color="auto"/>
              </w:divBdr>
            </w:div>
            <w:div w:id="1621035995">
              <w:marLeft w:val="0"/>
              <w:marRight w:val="0"/>
              <w:marTop w:val="0"/>
              <w:marBottom w:val="0"/>
              <w:divBdr>
                <w:top w:val="none" w:sz="0" w:space="0" w:color="auto"/>
                <w:left w:val="none" w:sz="0" w:space="0" w:color="auto"/>
                <w:bottom w:val="none" w:sz="0" w:space="0" w:color="auto"/>
                <w:right w:val="none" w:sz="0" w:space="0" w:color="auto"/>
              </w:divBdr>
            </w:div>
            <w:div w:id="1634482334">
              <w:marLeft w:val="0"/>
              <w:marRight w:val="0"/>
              <w:marTop w:val="0"/>
              <w:marBottom w:val="0"/>
              <w:divBdr>
                <w:top w:val="none" w:sz="0" w:space="0" w:color="auto"/>
                <w:left w:val="none" w:sz="0" w:space="0" w:color="auto"/>
                <w:bottom w:val="none" w:sz="0" w:space="0" w:color="auto"/>
                <w:right w:val="none" w:sz="0" w:space="0" w:color="auto"/>
              </w:divBdr>
            </w:div>
            <w:div w:id="823160887">
              <w:marLeft w:val="0"/>
              <w:marRight w:val="0"/>
              <w:marTop w:val="0"/>
              <w:marBottom w:val="0"/>
              <w:divBdr>
                <w:top w:val="none" w:sz="0" w:space="0" w:color="auto"/>
                <w:left w:val="none" w:sz="0" w:space="0" w:color="auto"/>
                <w:bottom w:val="none" w:sz="0" w:space="0" w:color="auto"/>
                <w:right w:val="none" w:sz="0" w:space="0" w:color="auto"/>
              </w:divBdr>
            </w:div>
            <w:div w:id="254050055">
              <w:marLeft w:val="0"/>
              <w:marRight w:val="0"/>
              <w:marTop w:val="0"/>
              <w:marBottom w:val="0"/>
              <w:divBdr>
                <w:top w:val="none" w:sz="0" w:space="0" w:color="auto"/>
                <w:left w:val="none" w:sz="0" w:space="0" w:color="auto"/>
                <w:bottom w:val="none" w:sz="0" w:space="0" w:color="auto"/>
                <w:right w:val="none" w:sz="0" w:space="0" w:color="auto"/>
              </w:divBdr>
            </w:div>
            <w:div w:id="1329404268">
              <w:marLeft w:val="0"/>
              <w:marRight w:val="0"/>
              <w:marTop w:val="0"/>
              <w:marBottom w:val="0"/>
              <w:divBdr>
                <w:top w:val="none" w:sz="0" w:space="0" w:color="auto"/>
                <w:left w:val="none" w:sz="0" w:space="0" w:color="auto"/>
                <w:bottom w:val="none" w:sz="0" w:space="0" w:color="auto"/>
                <w:right w:val="none" w:sz="0" w:space="0" w:color="auto"/>
              </w:divBdr>
            </w:div>
            <w:div w:id="1126194650">
              <w:marLeft w:val="0"/>
              <w:marRight w:val="0"/>
              <w:marTop w:val="0"/>
              <w:marBottom w:val="0"/>
              <w:divBdr>
                <w:top w:val="none" w:sz="0" w:space="0" w:color="auto"/>
                <w:left w:val="none" w:sz="0" w:space="0" w:color="auto"/>
                <w:bottom w:val="none" w:sz="0" w:space="0" w:color="auto"/>
                <w:right w:val="none" w:sz="0" w:space="0" w:color="auto"/>
              </w:divBdr>
            </w:div>
            <w:div w:id="249629088">
              <w:marLeft w:val="0"/>
              <w:marRight w:val="0"/>
              <w:marTop w:val="0"/>
              <w:marBottom w:val="0"/>
              <w:divBdr>
                <w:top w:val="none" w:sz="0" w:space="0" w:color="auto"/>
                <w:left w:val="none" w:sz="0" w:space="0" w:color="auto"/>
                <w:bottom w:val="none" w:sz="0" w:space="0" w:color="auto"/>
                <w:right w:val="none" w:sz="0" w:space="0" w:color="auto"/>
              </w:divBdr>
            </w:div>
            <w:div w:id="1032848836">
              <w:marLeft w:val="0"/>
              <w:marRight w:val="0"/>
              <w:marTop w:val="0"/>
              <w:marBottom w:val="0"/>
              <w:divBdr>
                <w:top w:val="none" w:sz="0" w:space="0" w:color="auto"/>
                <w:left w:val="none" w:sz="0" w:space="0" w:color="auto"/>
                <w:bottom w:val="none" w:sz="0" w:space="0" w:color="auto"/>
                <w:right w:val="none" w:sz="0" w:space="0" w:color="auto"/>
              </w:divBdr>
            </w:div>
            <w:div w:id="690375406">
              <w:marLeft w:val="0"/>
              <w:marRight w:val="0"/>
              <w:marTop w:val="0"/>
              <w:marBottom w:val="0"/>
              <w:divBdr>
                <w:top w:val="none" w:sz="0" w:space="0" w:color="auto"/>
                <w:left w:val="none" w:sz="0" w:space="0" w:color="auto"/>
                <w:bottom w:val="none" w:sz="0" w:space="0" w:color="auto"/>
                <w:right w:val="none" w:sz="0" w:space="0" w:color="auto"/>
              </w:divBdr>
            </w:div>
            <w:div w:id="623459669">
              <w:marLeft w:val="0"/>
              <w:marRight w:val="0"/>
              <w:marTop w:val="0"/>
              <w:marBottom w:val="0"/>
              <w:divBdr>
                <w:top w:val="none" w:sz="0" w:space="0" w:color="auto"/>
                <w:left w:val="none" w:sz="0" w:space="0" w:color="auto"/>
                <w:bottom w:val="none" w:sz="0" w:space="0" w:color="auto"/>
                <w:right w:val="none" w:sz="0" w:space="0" w:color="auto"/>
              </w:divBdr>
            </w:div>
            <w:div w:id="1842963123">
              <w:marLeft w:val="0"/>
              <w:marRight w:val="0"/>
              <w:marTop w:val="0"/>
              <w:marBottom w:val="0"/>
              <w:divBdr>
                <w:top w:val="none" w:sz="0" w:space="0" w:color="auto"/>
                <w:left w:val="none" w:sz="0" w:space="0" w:color="auto"/>
                <w:bottom w:val="none" w:sz="0" w:space="0" w:color="auto"/>
                <w:right w:val="none" w:sz="0" w:space="0" w:color="auto"/>
              </w:divBdr>
            </w:div>
            <w:div w:id="517542332">
              <w:marLeft w:val="0"/>
              <w:marRight w:val="0"/>
              <w:marTop w:val="0"/>
              <w:marBottom w:val="0"/>
              <w:divBdr>
                <w:top w:val="none" w:sz="0" w:space="0" w:color="auto"/>
                <w:left w:val="none" w:sz="0" w:space="0" w:color="auto"/>
                <w:bottom w:val="none" w:sz="0" w:space="0" w:color="auto"/>
                <w:right w:val="none" w:sz="0" w:space="0" w:color="auto"/>
              </w:divBdr>
            </w:div>
            <w:div w:id="1471241533">
              <w:marLeft w:val="0"/>
              <w:marRight w:val="0"/>
              <w:marTop w:val="0"/>
              <w:marBottom w:val="0"/>
              <w:divBdr>
                <w:top w:val="none" w:sz="0" w:space="0" w:color="auto"/>
                <w:left w:val="none" w:sz="0" w:space="0" w:color="auto"/>
                <w:bottom w:val="none" w:sz="0" w:space="0" w:color="auto"/>
                <w:right w:val="none" w:sz="0" w:space="0" w:color="auto"/>
              </w:divBdr>
            </w:div>
            <w:div w:id="1058090878">
              <w:marLeft w:val="0"/>
              <w:marRight w:val="0"/>
              <w:marTop w:val="0"/>
              <w:marBottom w:val="0"/>
              <w:divBdr>
                <w:top w:val="none" w:sz="0" w:space="0" w:color="auto"/>
                <w:left w:val="none" w:sz="0" w:space="0" w:color="auto"/>
                <w:bottom w:val="none" w:sz="0" w:space="0" w:color="auto"/>
                <w:right w:val="none" w:sz="0" w:space="0" w:color="auto"/>
              </w:divBdr>
            </w:div>
            <w:div w:id="363483597">
              <w:marLeft w:val="0"/>
              <w:marRight w:val="0"/>
              <w:marTop w:val="0"/>
              <w:marBottom w:val="0"/>
              <w:divBdr>
                <w:top w:val="none" w:sz="0" w:space="0" w:color="auto"/>
                <w:left w:val="none" w:sz="0" w:space="0" w:color="auto"/>
                <w:bottom w:val="none" w:sz="0" w:space="0" w:color="auto"/>
                <w:right w:val="none" w:sz="0" w:space="0" w:color="auto"/>
              </w:divBdr>
            </w:div>
            <w:div w:id="1398093052">
              <w:marLeft w:val="0"/>
              <w:marRight w:val="0"/>
              <w:marTop w:val="0"/>
              <w:marBottom w:val="0"/>
              <w:divBdr>
                <w:top w:val="none" w:sz="0" w:space="0" w:color="auto"/>
                <w:left w:val="none" w:sz="0" w:space="0" w:color="auto"/>
                <w:bottom w:val="none" w:sz="0" w:space="0" w:color="auto"/>
                <w:right w:val="none" w:sz="0" w:space="0" w:color="auto"/>
              </w:divBdr>
            </w:div>
            <w:div w:id="965114549">
              <w:marLeft w:val="0"/>
              <w:marRight w:val="0"/>
              <w:marTop w:val="0"/>
              <w:marBottom w:val="0"/>
              <w:divBdr>
                <w:top w:val="none" w:sz="0" w:space="0" w:color="auto"/>
                <w:left w:val="none" w:sz="0" w:space="0" w:color="auto"/>
                <w:bottom w:val="none" w:sz="0" w:space="0" w:color="auto"/>
                <w:right w:val="none" w:sz="0" w:space="0" w:color="auto"/>
              </w:divBdr>
            </w:div>
            <w:div w:id="286396791">
              <w:marLeft w:val="0"/>
              <w:marRight w:val="0"/>
              <w:marTop w:val="0"/>
              <w:marBottom w:val="0"/>
              <w:divBdr>
                <w:top w:val="none" w:sz="0" w:space="0" w:color="auto"/>
                <w:left w:val="none" w:sz="0" w:space="0" w:color="auto"/>
                <w:bottom w:val="none" w:sz="0" w:space="0" w:color="auto"/>
                <w:right w:val="none" w:sz="0" w:space="0" w:color="auto"/>
              </w:divBdr>
            </w:div>
            <w:div w:id="199822586">
              <w:marLeft w:val="0"/>
              <w:marRight w:val="0"/>
              <w:marTop w:val="0"/>
              <w:marBottom w:val="0"/>
              <w:divBdr>
                <w:top w:val="none" w:sz="0" w:space="0" w:color="auto"/>
                <w:left w:val="none" w:sz="0" w:space="0" w:color="auto"/>
                <w:bottom w:val="none" w:sz="0" w:space="0" w:color="auto"/>
                <w:right w:val="none" w:sz="0" w:space="0" w:color="auto"/>
              </w:divBdr>
            </w:div>
            <w:div w:id="1898079304">
              <w:marLeft w:val="0"/>
              <w:marRight w:val="0"/>
              <w:marTop w:val="0"/>
              <w:marBottom w:val="0"/>
              <w:divBdr>
                <w:top w:val="none" w:sz="0" w:space="0" w:color="auto"/>
                <w:left w:val="none" w:sz="0" w:space="0" w:color="auto"/>
                <w:bottom w:val="none" w:sz="0" w:space="0" w:color="auto"/>
                <w:right w:val="none" w:sz="0" w:space="0" w:color="auto"/>
              </w:divBdr>
              <w:divsChild>
                <w:div w:id="1596475715">
                  <w:marLeft w:val="0"/>
                  <w:marRight w:val="0"/>
                  <w:marTop w:val="0"/>
                  <w:marBottom w:val="0"/>
                  <w:divBdr>
                    <w:top w:val="none" w:sz="0" w:space="0" w:color="auto"/>
                    <w:left w:val="none" w:sz="0" w:space="0" w:color="auto"/>
                    <w:bottom w:val="none" w:sz="0" w:space="0" w:color="auto"/>
                    <w:right w:val="none" w:sz="0" w:space="0" w:color="auto"/>
                  </w:divBdr>
                </w:div>
                <w:div w:id="744651265">
                  <w:marLeft w:val="0"/>
                  <w:marRight w:val="0"/>
                  <w:marTop w:val="0"/>
                  <w:marBottom w:val="0"/>
                  <w:divBdr>
                    <w:top w:val="none" w:sz="0" w:space="0" w:color="auto"/>
                    <w:left w:val="none" w:sz="0" w:space="0" w:color="auto"/>
                    <w:bottom w:val="none" w:sz="0" w:space="0" w:color="auto"/>
                    <w:right w:val="none" w:sz="0" w:space="0" w:color="auto"/>
                  </w:divBdr>
                </w:div>
                <w:div w:id="595939783">
                  <w:marLeft w:val="0"/>
                  <w:marRight w:val="0"/>
                  <w:marTop w:val="0"/>
                  <w:marBottom w:val="0"/>
                  <w:divBdr>
                    <w:top w:val="none" w:sz="0" w:space="0" w:color="auto"/>
                    <w:left w:val="none" w:sz="0" w:space="0" w:color="auto"/>
                    <w:bottom w:val="none" w:sz="0" w:space="0" w:color="auto"/>
                    <w:right w:val="none" w:sz="0" w:space="0" w:color="auto"/>
                  </w:divBdr>
                </w:div>
                <w:div w:id="1307473051">
                  <w:marLeft w:val="0"/>
                  <w:marRight w:val="0"/>
                  <w:marTop w:val="0"/>
                  <w:marBottom w:val="0"/>
                  <w:divBdr>
                    <w:top w:val="none" w:sz="0" w:space="0" w:color="auto"/>
                    <w:left w:val="none" w:sz="0" w:space="0" w:color="auto"/>
                    <w:bottom w:val="none" w:sz="0" w:space="0" w:color="auto"/>
                    <w:right w:val="none" w:sz="0" w:space="0" w:color="auto"/>
                  </w:divBdr>
                </w:div>
                <w:div w:id="2047101347">
                  <w:marLeft w:val="0"/>
                  <w:marRight w:val="0"/>
                  <w:marTop w:val="0"/>
                  <w:marBottom w:val="0"/>
                  <w:divBdr>
                    <w:top w:val="none" w:sz="0" w:space="0" w:color="auto"/>
                    <w:left w:val="none" w:sz="0" w:space="0" w:color="auto"/>
                    <w:bottom w:val="none" w:sz="0" w:space="0" w:color="auto"/>
                    <w:right w:val="none" w:sz="0" w:space="0" w:color="auto"/>
                  </w:divBdr>
                </w:div>
                <w:div w:id="222789087">
                  <w:marLeft w:val="0"/>
                  <w:marRight w:val="0"/>
                  <w:marTop w:val="0"/>
                  <w:marBottom w:val="0"/>
                  <w:divBdr>
                    <w:top w:val="none" w:sz="0" w:space="0" w:color="auto"/>
                    <w:left w:val="none" w:sz="0" w:space="0" w:color="auto"/>
                    <w:bottom w:val="none" w:sz="0" w:space="0" w:color="auto"/>
                    <w:right w:val="none" w:sz="0" w:space="0" w:color="auto"/>
                  </w:divBdr>
                </w:div>
                <w:div w:id="1968587320">
                  <w:marLeft w:val="0"/>
                  <w:marRight w:val="0"/>
                  <w:marTop w:val="0"/>
                  <w:marBottom w:val="0"/>
                  <w:divBdr>
                    <w:top w:val="none" w:sz="0" w:space="0" w:color="auto"/>
                    <w:left w:val="none" w:sz="0" w:space="0" w:color="auto"/>
                    <w:bottom w:val="none" w:sz="0" w:space="0" w:color="auto"/>
                    <w:right w:val="none" w:sz="0" w:space="0" w:color="auto"/>
                  </w:divBdr>
                </w:div>
              </w:divsChild>
            </w:div>
            <w:div w:id="1294368111">
              <w:marLeft w:val="0"/>
              <w:marRight w:val="0"/>
              <w:marTop w:val="0"/>
              <w:marBottom w:val="0"/>
              <w:divBdr>
                <w:top w:val="none" w:sz="0" w:space="0" w:color="auto"/>
                <w:left w:val="none" w:sz="0" w:space="0" w:color="auto"/>
                <w:bottom w:val="none" w:sz="0" w:space="0" w:color="auto"/>
                <w:right w:val="none" w:sz="0" w:space="0" w:color="auto"/>
              </w:divBdr>
            </w:div>
            <w:div w:id="1304655075">
              <w:marLeft w:val="0"/>
              <w:marRight w:val="0"/>
              <w:marTop w:val="0"/>
              <w:marBottom w:val="0"/>
              <w:divBdr>
                <w:top w:val="none" w:sz="0" w:space="0" w:color="auto"/>
                <w:left w:val="none" w:sz="0" w:space="0" w:color="auto"/>
                <w:bottom w:val="none" w:sz="0" w:space="0" w:color="auto"/>
                <w:right w:val="none" w:sz="0" w:space="0" w:color="auto"/>
              </w:divBdr>
            </w:div>
            <w:div w:id="1576209160">
              <w:marLeft w:val="0"/>
              <w:marRight w:val="0"/>
              <w:marTop w:val="0"/>
              <w:marBottom w:val="0"/>
              <w:divBdr>
                <w:top w:val="none" w:sz="0" w:space="0" w:color="auto"/>
                <w:left w:val="none" w:sz="0" w:space="0" w:color="auto"/>
                <w:bottom w:val="none" w:sz="0" w:space="0" w:color="auto"/>
                <w:right w:val="none" w:sz="0" w:space="0" w:color="auto"/>
              </w:divBdr>
            </w:div>
            <w:div w:id="1176385052">
              <w:marLeft w:val="0"/>
              <w:marRight w:val="0"/>
              <w:marTop w:val="0"/>
              <w:marBottom w:val="0"/>
              <w:divBdr>
                <w:top w:val="none" w:sz="0" w:space="0" w:color="auto"/>
                <w:left w:val="none" w:sz="0" w:space="0" w:color="auto"/>
                <w:bottom w:val="none" w:sz="0" w:space="0" w:color="auto"/>
                <w:right w:val="none" w:sz="0" w:space="0" w:color="auto"/>
              </w:divBdr>
            </w:div>
            <w:div w:id="1560049498">
              <w:marLeft w:val="0"/>
              <w:marRight w:val="0"/>
              <w:marTop w:val="0"/>
              <w:marBottom w:val="0"/>
              <w:divBdr>
                <w:top w:val="none" w:sz="0" w:space="0" w:color="auto"/>
                <w:left w:val="none" w:sz="0" w:space="0" w:color="auto"/>
                <w:bottom w:val="none" w:sz="0" w:space="0" w:color="auto"/>
                <w:right w:val="none" w:sz="0" w:space="0" w:color="auto"/>
              </w:divBdr>
            </w:div>
            <w:div w:id="1725831691">
              <w:marLeft w:val="0"/>
              <w:marRight w:val="0"/>
              <w:marTop w:val="0"/>
              <w:marBottom w:val="0"/>
              <w:divBdr>
                <w:top w:val="none" w:sz="0" w:space="0" w:color="auto"/>
                <w:left w:val="none" w:sz="0" w:space="0" w:color="auto"/>
                <w:bottom w:val="none" w:sz="0" w:space="0" w:color="auto"/>
                <w:right w:val="none" w:sz="0" w:space="0" w:color="auto"/>
              </w:divBdr>
            </w:div>
            <w:div w:id="362750109">
              <w:marLeft w:val="0"/>
              <w:marRight w:val="0"/>
              <w:marTop w:val="0"/>
              <w:marBottom w:val="0"/>
              <w:divBdr>
                <w:top w:val="none" w:sz="0" w:space="0" w:color="auto"/>
                <w:left w:val="none" w:sz="0" w:space="0" w:color="auto"/>
                <w:bottom w:val="none" w:sz="0" w:space="0" w:color="auto"/>
                <w:right w:val="none" w:sz="0" w:space="0" w:color="auto"/>
              </w:divBdr>
            </w:div>
            <w:div w:id="725644089">
              <w:marLeft w:val="0"/>
              <w:marRight w:val="0"/>
              <w:marTop w:val="0"/>
              <w:marBottom w:val="0"/>
              <w:divBdr>
                <w:top w:val="none" w:sz="0" w:space="0" w:color="auto"/>
                <w:left w:val="none" w:sz="0" w:space="0" w:color="auto"/>
                <w:bottom w:val="none" w:sz="0" w:space="0" w:color="auto"/>
                <w:right w:val="none" w:sz="0" w:space="0" w:color="auto"/>
              </w:divBdr>
            </w:div>
            <w:div w:id="82801243">
              <w:marLeft w:val="0"/>
              <w:marRight w:val="0"/>
              <w:marTop w:val="0"/>
              <w:marBottom w:val="0"/>
              <w:divBdr>
                <w:top w:val="none" w:sz="0" w:space="0" w:color="auto"/>
                <w:left w:val="none" w:sz="0" w:space="0" w:color="auto"/>
                <w:bottom w:val="none" w:sz="0" w:space="0" w:color="auto"/>
                <w:right w:val="none" w:sz="0" w:space="0" w:color="auto"/>
              </w:divBdr>
            </w:div>
            <w:div w:id="1246257597">
              <w:marLeft w:val="0"/>
              <w:marRight w:val="0"/>
              <w:marTop w:val="0"/>
              <w:marBottom w:val="0"/>
              <w:divBdr>
                <w:top w:val="none" w:sz="0" w:space="0" w:color="auto"/>
                <w:left w:val="none" w:sz="0" w:space="0" w:color="auto"/>
                <w:bottom w:val="none" w:sz="0" w:space="0" w:color="auto"/>
                <w:right w:val="none" w:sz="0" w:space="0" w:color="auto"/>
              </w:divBdr>
            </w:div>
            <w:div w:id="684328138">
              <w:marLeft w:val="0"/>
              <w:marRight w:val="0"/>
              <w:marTop w:val="0"/>
              <w:marBottom w:val="0"/>
              <w:divBdr>
                <w:top w:val="none" w:sz="0" w:space="0" w:color="auto"/>
                <w:left w:val="none" w:sz="0" w:space="0" w:color="auto"/>
                <w:bottom w:val="none" w:sz="0" w:space="0" w:color="auto"/>
                <w:right w:val="none" w:sz="0" w:space="0" w:color="auto"/>
              </w:divBdr>
            </w:div>
            <w:div w:id="546451728">
              <w:marLeft w:val="0"/>
              <w:marRight w:val="0"/>
              <w:marTop w:val="0"/>
              <w:marBottom w:val="0"/>
              <w:divBdr>
                <w:top w:val="none" w:sz="0" w:space="0" w:color="auto"/>
                <w:left w:val="none" w:sz="0" w:space="0" w:color="auto"/>
                <w:bottom w:val="none" w:sz="0" w:space="0" w:color="auto"/>
                <w:right w:val="none" w:sz="0" w:space="0" w:color="auto"/>
              </w:divBdr>
              <w:divsChild>
                <w:div w:id="870725968">
                  <w:marLeft w:val="0"/>
                  <w:marRight w:val="0"/>
                  <w:marTop w:val="0"/>
                  <w:marBottom w:val="0"/>
                  <w:divBdr>
                    <w:top w:val="none" w:sz="0" w:space="0" w:color="auto"/>
                    <w:left w:val="none" w:sz="0" w:space="0" w:color="auto"/>
                    <w:bottom w:val="none" w:sz="0" w:space="0" w:color="auto"/>
                    <w:right w:val="none" w:sz="0" w:space="0" w:color="auto"/>
                  </w:divBdr>
                </w:div>
                <w:div w:id="1535851103">
                  <w:marLeft w:val="0"/>
                  <w:marRight w:val="0"/>
                  <w:marTop w:val="0"/>
                  <w:marBottom w:val="0"/>
                  <w:divBdr>
                    <w:top w:val="none" w:sz="0" w:space="0" w:color="auto"/>
                    <w:left w:val="none" w:sz="0" w:space="0" w:color="auto"/>
                    <w:bottom w:val="none" w:sz="0" w:space="0" w:color="auto"/>
                    <w:right w:val="none" w:sz="0" w:space="0" w:color="auto"/>
                  </w:divBdr>
                </w:div>
                <w:div w:id="1912278222">
                  <w:marLeft w:val="0"/>
                  <w:marRight w:val="0"/>
                  <w:marTop w:val="0"/>
                  <w:marBottom w:val="0"/>
                  <w:divBdr>
                    <w:top w:val="none" w:sz="0" w:space="0" w:color="auto"/>
                    <w:left w:val="none" w:sz="0" w:space="0" w:color="auto"/>
                    <w:bottom w:val="none" w:sz="0" w:space="0" w:color="auto"/>
                    <w:right w:val="none" w:sz="0" w:space="0" w:color="auto"/>
                  </w:divBdr>
                </w:div>
                <w:div w:id="1278683464">
                  <w:marLeft w:val="0"/>
                  <w:marRight w:val="0"/>
                  <w:marTop w:val="0"/>
                  <w:marBottom w:val="0"/>
                  <w:divBdr>
                    <w:top w:val="none" w:sz="0" w:space="0" w:color="auto"/>
                    <w:left w:val="none" w:sz="0" w:space="0" w:color="auto"/>
                    <w:bottom w:val="none" w:sz="0" w:space="0" w:color="auto"/>
                    <w:right w:val="none" w:sz="0" w:space="0" w:color="auto"/>
                  </w:divBdr>
                </w:div>
                <w:div w:id="811560299">
                  <w:marLeft w:val="0"/>
                  <w:marRight w:val="0"/>
                  <w:marTop w:val="0"/>
                  <w:marBottom w:val="0"/>
                  <w:divBdr>
                    <w:top w:val="none" w:sz="0" w:space="0" w:color="auto"/>
                    <w:left w:val="none" w:sz="0" w:space="0" w:color="auto"/>
                    <w:bottom w:val="none" w:sz="0" w:space="0" w:color="auto"/>
                    <w:right w:val="none" w:sz="0" w:space="0" w:color="auto"/>
                  </w:divBdr>
                </w:div>
                <w:div w:id="953055810">
                  <w:marLeft w:val="0"/>
                  <w:marRight w:val="0"/>
                  <w:marTop w:val="0"/>
                  <w:marBottom w:val="0"/>
                  <w:divBdr>
                    <w:top w:val="none" w:sz="0" w:space="0" w:color="auto"/>
                    <w:left w:val="none" w:sz="0" w:space="0" w:color="auto"/>
                    <w:bottom w:val="none" w:sz="0" w:space="0" w:color="auto"/>
                    <w:right w:val="none" w:sz="0" w:space="0" w:color="auto"/>
                  </w:divBdr>
                </w:div>
                <w:div w:id="13567315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06155232">
      <w:bodyDiv w:val="1"/>
      <w:marLeft w:val="0"/>
      <w:marRight w:val="0"/>
      <w:marTop w:val="0"/>
      <w:marBottom w:val="0"/>
      <w:divBdr>
        <w:top w:val="none" w:sz="0" w:space="0" w:color="auto"/>
        <w:left w:val="none" w:sz="0" w:space="0" w:color="auto"/>
        <w:bottom w:val="none" w:sz="0" w:space="0" w:color="auto"/>
        <w:right w:val="none" w:sz="0" w:space="0" w:color="auto"/>
      </w:divBdr>
    </w:div>
    <w:div w:id="2035224362">
      <w:bodyDiv w:val="1"/>
      <w:marLeft w:val="0"/>
      <w:marRight w:val="0"/>
      <w:marTop w:val="0"/>
      <w:marBottom w:val="0"/>
      <w:divBdr>
        <w:top w:val="none" w:sz="0" w:space="0" w:color="auto"/>
        <w:left w:val="none" w:sz="0" w:space="0" w:color="auto"/>
        <w:bottom w:val="none" w:sz="0" w:space="0" w:color="auto"/>
        <w:right w:val="none" w:sz="0" w:space="0" w:color="auto"/>
      </w:divBdr>
    </w:div>
    <w:div w:id="2080521704">
      <w:bodyDiv w:val="1"/>
      <w:marLeft w:val="0"/>
      <w:marRight w:val="0"/>
      <w:marTop w:val="0"/>
      <w:marBottom w:val="0"/>
      <w:divBdr>
        <w:top w:val="none" w:sz="0" w:space="0" w:color="auto"/>
        <w:left w:val="none" w:sz="0" w:space="0" w:color="auto"/>
        <w:bottom w:val="none" w:sz="0" w:space="0" w:color="auto"/>
        <w:right w:val="none" w:sz="0" w:space="0" w:color="auto"/>
      </w:divBdr>
      <w:divsChild>
        <w:div w:id="481897311">
          <w:marLeft w:val="0"/>
          <w:marRight w:val="0"/>
          <w:marTop w:val="0"/>
          <w:marBottom w:val="0"/>
          <w:divBdr>
            <w:top w:val="none" w:sz="0" w:space="0" w:color="auto"/>
            <w:left w:val="none" w:sz="0" w:space="0" w:color="auto"/>
            <w:bottom w:val="none" w:sz="0" w:space="0" w:color="auto"/>
            <w:right w:val="none" w:sz="0" w:space="0" w:color="auto"/>
          </w:divBdr>
          <w:divsChild>
            <w:div w:id="1412195435">
              <w:marLeft w:val="0"/>
              <w:marRight w:val="0"/>
              <w:marTop w:val="0"/>
              <w:marBottom w:val="0"/>
              <w:divBdr>
                <w:top w:val="none" w:sz="0" w:space="0" w:color="auto"/>
                <w:left w:val="none" w:sz="0" w:space="0" w:color="auto"/>
                <w:bottom w:val="none" w:sz="0" w:space="0" w:color="auto"/>
                <w:right w:val="none" w:sz="0" w:space="0" w:color="auto"/>
              </w:divBdr>
            </w:div>
            <w:div w:id="2009209019">
              <w:marLeft w:val="0"/>
              <w:marRight w:val="0"/>
              <w:marTop w:val="0"/>
              <w:marBottom w:val="0"/>
              <w:divBdr>
                <w:top w:val="none" w:sz="0" w:space="0" w:color="auto"/>
                <w:left w:val="none" w:sz="0" w:space="0" w:color="auto"/>
                <w:bottom w:val="none" w:sz="0" w:space="0" w:color="auto"/>
                <w:right w:val="none" w:sz="0" w:space="0" w:color="auto"/>
              </w:divBdr>
            </w:div>
            <w:div w:id="1371224672">
              <w:marLeft w:val="0"/>
              <w:marRight w:val="0"/>
              <w:marTop w:val="0"/>
              <w:marBottom w:val="0"/>
              <w:divBdr>
                <w:top w:val="none" w:sz="0" w:space="0" w:color="auto"/>
                <w:left w:val="none" w:sz="0" w:space="0" w:color="auto"/>
                <w:bottom w:val="none" w:sz="0" w:space="0" w:color="auto"/>
                <w:right w:val="none" w:sz="0" w:space="0" w:color="auto"/>
              </w:divBdr>
            </w:div>
            <w:div w:id="1462193715">
              <w:marLeft w:val="0"/>
              <w:marRight w:val="0"/>
              <w:marTop w:val="0"/>
              <w:marBottom w:val="0"/>
              <w:divBdr>
                <w:top w:val="none" w:sz="0" w:space="0" w:color="auto"/>
                <w:left w:val="none" w:sz="0" w:space="0" w:color="auto"/>
                <w:bottom w:val="none" w:sz="0" w:space="0" w:color="auto"/>
                <w:right w:val="none" w:sz="0" w:space="0" w:color="auto"/>
              </w:divBdr>
            </w:div>
            <w:div w:id="345714581">
              <w:marLeft w:val="0"/>
              <w:marRight w:val="0"/>
              <w:marTop w:val="0"/>
              <w:marBottom w:val="0"/>
              <w:divBdr>
                <w:top w:val="none" w:sz="0" w:space="0" w:color="auto"/>
                <w:left w:val="none" w:sz="0" w:space="0" w:color="auto"/>
                <w:bottom w:val="none" w:sz="0" w:space="0" w:color="auto"/>
                <w:right w:val="none" w:sz="0" w:space="0" w:color="auto"/>
              </w:divBdr>
            </w:div>
            <w:div w:id="43600037">
              <w:marLeft w:val="0"/>
              <w:marRight w:val="0"/>
              <w:marTop w:val="0"/>
              <w:marBottom w:val="0"/>
              <w:divBdr>
                <w:top w:val="none" w:sz="0" w:space="0" w:color="auto"/>
                <w:left w:val="none" w:sz="0" w:space="0" w:color="auto"/>
                <w:bottom w:val="none" w:sz="0" w:space="0" w:color="auto"/>
                <w:right w:val="none" w:sz="0" w:space="0" w:color="auto"/>
              </w:divBdr>
            </w:div>
            <w:div w:id="2120029119">
              <w:marLeft w:val="0"/>
              <w:marRight w:val="0"/>
              <w:marTop w:val="0"/>
              <w:marBottom w:val="0"/>
              <w:divBdr>
                <w:top w:val="none" w:sz="0" w:space="0" w:color="auto"/>
                <w:left w:val="none" w:sz="0" w:space="0" w:color="auto"/>
                <w:bottom w:val="none" w:sz="0" w:space="0" w:color="auto"/>
                <w:right w:val="none" w:sz="0" w:space="0" w:color="auto"/>
              </w:divBdr>
            </w:div>
            <w:div w:id="5564777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yperlink" Target="mailto:emmah.boro@au-ibar.org" TargetMode="External"/><Relationship Id="rId4" Type="http://schemas.openxmlformats.org/officeDocument/2006/relationships/settings" Target="settings.xml"/><Relationship Id="rId9" Type="http://schemas.openxmlformats.org/officeDocument/2006/relationships/hyperlink" Target="mailto:procurement@au-ibar.or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F6DB13D-C646-44D9-83FD-63F51195F89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132</TotalTime>
  <Pages>11</Pages>
  <Words>4324</Words>
  <Characters>24652</Characters>
  <Application>Microsoft Office Word</Application>
  <DocSecurity>0</DocSecurity>
  <Lines>205</Lines>
  <Paragraphs>57</Paragraphs>
  <ScaleCrop>false</ScaleCrop>
  <HeadingPairs>
    <vt:vector size="2" baseType="variant">
      <vt:variant>
        <vt:lpstr>Title</vt:lpstr>
      </vt:variant>
      <vt:variant>
        <vt:i4>1</vt:i4>
      </vt:variant>
    </vt:vector>
  </HeadingPairs>
  <TitlesOfParts>
    <vt:vector size="1" baseType="lpstr">
      <vt:lpstr/>
    </vt:vector>
  </TitlesOfParts>
  <Company>EEAS</Company>
  <LinksUpToDate>false</LinksUpToDate>
  <CharactersWithSpaces>28919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CASTERMANS Alain Antoine (EEAS-NAIROBI)</dc:creator>
  <cp:lastModifiedBy>Ruth Lelei</cp:lastModifiedBy>
  <cp:revision>3</cp:revision>
  <cp:lastPrinted>2020-09-08T08:53:00Z</cp:lastPrinted>
  <dcterms:created xsi:type="dcterms:W3CDTF">2026-09-14T08:06:00Z</dcterms:created>
  <dcterms:modified xsi:type="dcterms:W3CDTF">2026-09-14T10:17:00Z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71e75a60-cc55-4005-9e78-686d711c7f94</vt:lpwstr>
  </property>
</Properties>
</file>